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D6D47" w14:textId="77777777" w:rsidR="002A184F" w:rsidRPr="00F13DE5" w:rsidRDefault="002A184F" w:rsidP="002A184F">
      <w:pPr>
        <w:spacing w:after="0" w:line="240" w:lineRule="auto"/>
        <w:rPr>
          <w:rFonts w:cstheme="minorHAnsi"/>
          <w:sz w:val="24"/>
          <w:szCs w:val="24"/>
        </w:rPr>
      </w:pPr>
    </w:p>
    <w:p w14:paraId="2FD6217F" w14:textId="46FD3892" w:rsidR="002A184F" w:rsidRPr="00F13DE5" w:rsidRDefault="002A184F" w:rsidP="0070502A">
      <w:pPr>
        <w:spacing w:after="0" w:line="240" w:lineRule="auto"/>
        <w:jc w:val="right"/>
        <w:rPr>
          <w:rFonts w:cstheme="minorHAnsi"/>
          <w:b/>
          <w:bCs/>
          <w:color w:val="000000" w:themeColor="text1"/>
          <w:sz w:val="24"/>
          <w:szCs w:val="24"/>
          <w:u w:val="single"/>
        </w:rPr>
      </w:pPr>
      <w:r w:rsidRPr="00F13DE5">
        <w:rPr>
          <w:rFonts w:cstheme="minorHAnsi"/>
          <w:b/>
          <w:bCs/>
          <w:color w:val="000000" w:themeColor="text1"/>
          <w:sz w:val="24"/>
          <w:szCs w:val="24"/>
          <w:u w:val="single"/>
        </w:rPr>
        <w:t xml:space="preserve">Załącznik nr 1 do SWZ do postępowania nr </w:t>
      </w:r>
      <w:r w:rsidR="00D00DA2" w:rsidRPr="00F13DE5">
        <w:rPr>
          <w:rFonts w:cstheme="minorHAnsi"/>
          <w:b/>
          <w:bCs/>
          <w:color w:val="000000" w:themeColor="text1"/>
          <w:sz w:val="24"/>
          <w:szCs w:val="24"/>
          <w:u w:val="single"/>
        </w:rPr>
        <w:t>ZSE.26.1.</w:t>
      </w:r>
      <w:r w:rsidR="00B04AED" w:rsidRPr="00F13DE5">
        <w:rPr>
          <w:rFonts w:cstheme="minorHAnsi"/>
          <w:b/>
          <w:bCs/>
          <w:color w:val="000000" w:themeColor="text1"/>
          <w:sz w:val="24"/>
          <w:szCs w:val="24"/>
          <w:u w:val="single"/>
        </w:rPr>
        <w:t>4</w:t>
      </w:r>
      <w:r w:rsidR="00D00DA2" w:rsidRPr="00F13DE5">
        <w:rPr>
          <w:rFonts w:cstheme="minorHAnsi"/>
          <w:b/>
          <w:bCs/>
          <w:color w:val="000000" w:themeColor="text1"/>
          <w:sz w:val="24"/>
          <w:szCs w:val="24"/>
          <w:u w:val="single"/>
        </w:rPr>
        <w:t>.2026</w:t>
      </w:r>
    </w:p>
    <w:p w14:paraId="0E11D74D" w14:textId="77777777" w:rsidR="002A184F" w:rsidRPr="00F13DE5" w:rsidRDefault="002A184F">
      <w:pPr>
        <w:spacing w:after="0" w:line="240" w:lineRule="auto"/>
        <w:rPr>
          <w:rFonts w:cstheme="minorHAnsi"/>
          <w:b/>
          <w:bCs/>
          <w:sz w:val="24"/>
          <w:szCs w:val="24"/>
          <w:u w:val="single"/>
        </w:rPr>
      </w:pPr>
    </w:p>
    <w:p w14:paraId="169B9503" w14:textId="7CCC99C2" w:rsidR="00AD4BF2" w:rsidRPr="00F13DE5" w:rsidRDefault="00AD6626">
      <w:pPr>
        <w:spacing w:after="0" w:line="240" w:lineRule="auto"/>
        <w:rPr>
          <w:rFonts w:cstheme="minorHAnsi"/>
          <w:b/>
          <w:bCs/>
          <w:sz w:val="24"/>
          <w:szCs w:val="24"/>
          <w:u w:val="single"/>
        </w:rPr>
      </w:pPr>
      <w:r w:rsidRPr="00F13DE5">
        <w:rPr>
          <w:rFonts w:cstheme="minorHAnsi"/>
          <w:b/>
          <w:bCs/>
          <w:sz w:val="24"/>
          <w:szCs w:val="24"/>
          <w:u w:val="single"/>
        </w:rPr>
        <w:t xml:space="preserve">Część I </w:t>
      </w:r>
      <w:r w:rsidR="00C53A79" w:rsidRPr="00F13DE5">
        <w:rPr>
          <w:rFonts w:cstheme="minorHAnsi"/>
          <w:b/>
          <w:bCs/>
          <w:sz w:val="24"/>
          <w:szCs w:val="24"/>
          <w:u w:val="single"/>
        </w:rPr>
        <w:t xml:space="preserve"> - </w:t>
      </w:r>
      <w:r w:rsidR="00501046" w:rsidRPr="00F13DE5">
        <w:rPr>
          <w:rFonts w:cstheme="minorHAnsi"/>
          <w:b/>
          <w:bCs/>
          <w:sz w:val="24"/>
          <w:szCs w:val="24"/>
          <w:u w:val="single"/>
        </w:rPr>
        <w:t>Sprzęt gastronomiczny</w:t>
      </w:r>
    </w:p>
    <w:p w14:paraId="2963269C" w14:textId="77777777" w:rsidR="00AD4BF2" w:rsidRPr="00F13DE5" w:rsidRDefault="00AD4BF2">
      <w:pPr>
        <w:spacing w:after="0" w:line="240" w:lineRule="auto"/>
        <w:jc w:val="both"/>
        <w:rPr>
          <w:rFonts w:cstheme="minorHAnsi"/>
          <w:sz w:val="24"/>
          <w:szCs w:val="24"/>
        </w:rPr>
      </w:pPr>
    </w:p>
    <w:p w14:paraId="5BCCFB9F" w14:textId="3138DB28" w:rsidR="00AD4BF2" w:rsidRPr="00F13DE5" w:rsidRDefault="00AD6626">
      <w:pPr>
        <w:spacing w:after="0" w:line="240" w:lineRule="auto"/>
        <w:jc w:val="both"/>
        <w:rPr>
          <w:rFonts w:cstheme="minorHAnsi"/>
          <w:sz w:val="24"/>
          <w:szCs w:val="24"/>
        </w:rPr>
      </w:pPr>
      <w:r w:rsidRPr="00F13DE5">
        <w:rPr>
          <w:rFonts w:cstheme="minorHAnsi"/>
          <w:sz w:val="24"/>
          <w:szCs w:val="24"/>
        </w:rPr>
        <w:t xml:space="preserve">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w:t>
      </w:r>
      <w:r w:rsidR="00483217" w:rsidRPr="00F13DE5">
        <w:rPr>
          <w:rFonts w:cstheme="minorHAnsi"/>
          <w:sz w:val="24"/>
          <w:szCs w:val="24"/>
        </w:rPr>
        <w:t>niż</w:t>
      </w:r>
      <w:r w:rsidRPr="00F13DE5">
        <w:rPr>
          <w:rFonts w:cstheme="minorHAnsi"/>
          <w:sz w:val="24"/>
          <w:szCs w:val="24"/>
        </w:rPr>
        <w:t xml:space="preserve">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61DDF181" w14:textId="77777777" w:rsidR="00AD4BF2" w:rsidRPr="00F13DE5" w:rsidRDefault="00AD4BF2">
      <w:pPr>
        <w:spacing w:after="0" w:line="240" w:lineRule="auto"/>
        <w:jc w:val="both"/>
        <w:rPr>
          <w:rFonts w:cstheme="minorHAnsi"/>
          <w:sz w:val="24"/>
          <w:szCs w:val="24"/>
        </w:rPr>
      </w:pPr>
    </w:p>
    <w:p w14:paraId="1A86CD8A" w14:textId="77777777" w:rsidR="00AD4BF2" w:rsidRPr="00F13DE5" w:rsidRDefault="00AD6626">
      <w:pPr>
        <w:spacing w:after="0" w:line="240" w:lineRule="auto"/>
        <w:jc w:val="both"/>
        <w:rPr>
          <w:rFonts w:cstheme="minorHAnsi"/>
          <w:sz w:val="24"/>
          <w:szCs w:val="24"/>
        </w:rPr>
      </w:pPr>
      <w:r w:rsidRPr="00F13DE5">
        <w:rPr>
          <w:rFonts w:cstheme="minorHAnsi"/>
          <w:sz w:val="24"/>
          <w:szCs w:val="24"/>
        </w:rPr>
        <w:t>Wymagania dotyczące przedmiotu zamówienia</w:t>
      </w:r>
    </w:p>
    <w:p w14:paraId="4087DB48" w14:textId="77777777" w:rsidR="00AD4BF2" w:rsidRPr="00F13DE5" w:rsidRDefault="00AD6626">
      <w:pPr>
        <w:pStyle w:val="Akapitzlist"/>
        <w:numPr>
          <w:ilvl w:val="0"/>
          <w:numId w:val="6"/>
        </w:numPr>
        <w:spacing w:after="0" w:line="240" w:lineRule="auto"/>
        <w:jc w:val="both"/>
        <w:rPr>
          <w:rFonts w:cstheme="minorHAnsi"/>
          <w:sz w:val="24"/>
          <w:szCs w:val="24"/>
        </w:rPr>
      </w:pPr>
      <w:r w:rsidRPr="00F13DE5">
        <w:rPr>
          <w:rFonts w:cstheme="minorHAnsi"/>
          <w:sz w:val="24"/>
          <w:szCs w:val="24"/>
        </w:rPr>
        <w:t>Oferowany produkt nie może być prototypem musi być produktem istniejącym na rynku w obrocie.</w:t>
      </w:r>
    </w:p>
    <w:p w14:paraId="36F4432E" w14:textId="77777777" w:rsidR="00AD4BF2" w:rsidRPr="00F13DE5" w:rsidRDefault="00AD6626">
      <w:pPr>
        <w:pStyle w:val="Akapitzlist"/>
        <w:numPr>
          <w:ilvl w:val="0"/>
          <w:numId w:val="6"/>
        </w:numPr>
        <w:spacing w:after="0" w:line="240" w:lineRule="auto"/>
        <w:jc w:val="both"/>
        <w:rPr>
          <w:rFonts w:cstheme="minorHAnsi"/>
          <w:sz w:val="24"/>
          <w:szCs w:val="24"/>
        </w:rPr>
      </w:pPr>
      <w:r w:rsidRPr="00F13DE5">
        <w:rPr>
          <w:rFonts w:cstheme="minorHAnsi"/>
          <w:sz w:val="24"/>
          <w:szCs w:val="24"/>
        </w:rPr>
        <w:t>Wymagane wraz z ofertą podanie modelu oraz producenta oferowanego produktu.</w:t>
      </w:r>
    </w:p>
    <w:p w14:paraId="53C21660" w14:textId="77777777" w:rsidR="00AD4BF2" w:rsidRPr="00F13DE5" w:rsidRDefault="00AD6626">
      <w:pPr>
        <w:pStyle w:val="Akapitzlist"/>
        <w:numPr>
          <w:ilvl w:val="0"/>
          <w:numId w:val="6"/>
        </w:numPr>
        <w:spacing w:after="0" w:line="240" w:lineRule="auto"/>
        <w:jc w:val="both"/>
        <w:rPr>
          <w:rFonts w:cstheme="minorHAnsi"/>
          <w:sz w:val="24"/>
          <w:szCs w:val="24"/>
        </w:rPr>
      </w:pPr>
      <w:r w:rsidRPr="00F13DE5">
        <w:rPr>
          <w:rFonts w:cstheme="minorHAnsi"/>
          <w:sz w:val="24"/>
          <w:szCs w:val="24"/>
        </w:rPr>
        <w:t>Koszt dostawy, rozładunku i montażu pokrywa Wykonawca.</w:t>
      </w:r>
    </w:p>
    <w:p w14:paraId="755A1E60" w14:textId="77777777" w:rsidR="00AD4BF2" w:rsidRPr="00F13DE5" w:rsidRDefault="00AD6626">
      <w:pPr>
        <w:pStyle w:val="Akapitzlist"/>
        <w:numPr>
          <w:ilvl w:val="0"/>
          <w:numId w:val="6"/>
        </w:numPr>
        <w:spacing w:after="0" w:line="240" w:lineRule="auto"/>
        <w:jc w:val="both"/>
        <w:rPr>
          <w:rFonts w:cstheme="minorHAnsi"/>
          <w:sz w:val="24"/>
          <w:szCs w:val="24"/>
        </w:rPr>
      </w:pPr>
      <w:r w:rsidRPr="00F13DE5">
        <w:rPr>
          <w:rFonts w:cstheme="minorHAnsi"/>
          <w:sz w:val="24"/>
          <w:szCs w:val="24"/>
        </w:rPr>
        <w:t>Dostarczone urządzenia muszą być wyposażone w następujące dokumenty:</w:t>
      </w:r>
    </w:p>
    <w:p w14:paraId="61A377FD" w14:textId="77777777" w:rsidR="00EE6D98" w:rsidRPr="00F13DE5" w:rsidRDefault="00EE6D98" w:rsidP="00EE6D98">
      <w:pPr>
        <w:pStyle w:val="Akapitzlist"/>
        <w:spacing w:after="0" w:line="240" w:lineRule="auto"/>
        <w:jc w:val="both"/>
        <w:rPr>
          <w:rFonts w:cstheme="minorHAnsi"/>
          <w:sz w:val="24"/>
          <w:szCs w:val="24"/>
        </w:rPr>
      </w:pPr>
      <w:r w:rsidRPr="00F13DE5">
        <w:rPr>
          <w:rFonts w:cstheme="minorHAnsi"/>
          <w:sz w:val="24"/>
          <w:szCs w:val="24"/>
        </w:rPr>
        <w:t>a) Deklarację zgodności producenta CE,</w:t>
      </w:r>
    </w:p>
    <w:p w14:paraId="573F0EEF" w14:textId="77777777" w:rsidR="00EE6D98" w:rsidRPr="00F13DE5" w:rsidRDefault="00EE6D98" w:rsidP="00EE6D98">
      <w:pPr>
        <w:pStyle w:val="Akapitzlist"/>
        <w:spacing w:after="0" w:line="240" w:lineRule="auto"/>
        <w:jc w:val="both"/>
        <w:rPr>
          <w:rFonts w:cstheme="minorHAnsi"/>
          <w:sz w:val="24"/>
          <w:szCs w:val="24"/>
        </w:rPr>
      </w:pPr>
      <w:r w:rsidRPr="00F13DE5">
        <w:rPr>
          <w:rFonts w:cstheme="minorHAnsi"/>
          <w:sz w:val="24"/>
          <w:szCs w:val="24"/>
        </w:rPr>
        <w:t>b) Dokument gwarancyjny,</w:t>
      </w:r>
    </w:p>
    <w:p w14:paraId="292CC17D" w14:textId="77777777" w:rsidR="00EE6D98" w:rsidRPr="00F13DE5" w:rsidRDefault="00EE6D98" w:rsidP="00EE6D98">
      <w:pPr>
        <w:pStyle w:val="Akapitzlist"/>
        <w:spacing w:after="0" w:line="240" w:lineRule="auto"/>
        <w:jc w:val="both"/>
        <w:rPr>
          <w:rFonts w:cstheme="minorHAnsi"/>
          <w:sz w:val="24"/>
          <w:szCs w:val="24"/>
        </w:rPr>
      </w:pPr>
      <w:r w:rsidRPr="00F13DE5">
        <w:rPr>
          <w:rFonts w:cstheme="minorHAnsi"/>
          <w:sz w:val="24"/>
          <w:szCs w:val="24"/>
        </w:rPr>
        <w:t>c) Instrukcję obsługi w języku polskim,</w:t>
      </w:r>
    </w:p>
    <w:p w14:paraId="3507AA02" w14:textId="77777777" w:rsidR="00EE6D98" w:rsidRPr="00F13DE5" w:rsidRDefault="00EE6D98" w:rsidP="00EE6D98">
      <w:pPr>
        <w:pStyle w:val="Akapitzlist"/>
        <w:spacing w:after="0" w:line="240" w:lineRule="auto"/>
        <w:jc w:val="both"/>
        <w:rPr>
          <w:rFonts w:cstheme="minorHAnsi"/>
          <w:sz w:val="24"/>
          <w:szCs w:val="24"/>
        </w:rPr>
      </w:pPr>
      <w:r w:rsidRPr="00F13DE5">
        <w:rPr>
          <w:rFonts w:cstheme="minorHAnsi"/>
          <w:sz w:val="24"/>
          <w:szCs w:val="24"/>
        </w:rPr>
        <w:t>d) Atest PZH lub deklarację zgodności higienicznej z dopuszczeniem do zastosowań w gastronomii,</w:t>
      </w:r>
    </w:p>
    <w:p w14:paraId="0211E127" w14:textId="77777777" w:rsidR="00EE6D98" w:rsidRPr="00F13DE5" w:rsidRDefault="00EE6D98" w:rsidP="00EE6D98">
      <w:pPr>
        <w:pStyle w:val="Akapitzlist"/>
        <w:spacing w:after="0" w:line="240" w:lineRule="auto"/>
        <w:jc w:val="both"/>
        <w:rPr>
          <w:rFonts w:cstheme="minorHAnsi"/>
          <w:sz w:val="24"/>
          <w:szCs w:val="24"/>
        </w:rPr>
      </w:pPr>
      <w:r w:rsidRPr="00F13DE5">
        <w:rPr>
          <w:rFonts w:cstheme="minorHAnsi"/>
          <w:sz w:val="24"/>
          <w:szCs w:val="24"/>
        </w:rPr>
        <w:t>e) Wymagany jest montaż i szkolenie z obsługi przez autoryzowany serwis techniczny – jako załącznik do oferty należy przedstawić certyfikaty autoryzacji producentów oferowanych urządzeń.</w:t>
      </w:r>
    </w:p>
    <w:p w14:paraId="51B55E9B" w14:textId="77777777" w:rsidR="00AD4BF2" w:rsidRPr="00F13DE5" w:rsidRDefault="00AD4BF2">
      <w:pPr>
        <w:spacing w:after="0" w:line="240" w:lineRule="auto"/>
        <w:jc w:val="both"/>
        <w:rPr>
          <w:rFonts w:cstheme="minorHAnsi"/>
          <w:sz w:val="24"/>
          <w:szCs w:val="24"/>
        </w:rPr>
      </w:pPr>
    </w:p>
    <w:p w14:paraId="35FB3368" w14:textId="77777777" w:rsidR="00AD4BF2" w:rsidRPr="00F13DE5" w:rsidRDefault="00AD4BF2">
      <w:pPr>
        <w:spacing w:after="0" w:line="240" w:lineRule="auto"/>
        <w:rPr>
          <w:rFonts w:cstheme="minorHAnsi"/>
          <w:sz w:val="24"/>
          <w:szCs w:val="24"/>
        </w:rPr>
      </w:pPr>
    </w:p>
    <w:p w14:paraId="0D9C088E" w14:textId="2949E3BC" w:rsidR="00AD4BF2" w:rsidRPr="00F13DE5" w:rsidRDefault="00501046">
      <w:pPr>
        <w:numPr>
          <w:ilvl w:val="0"/>
          <w:numId w:val="1"/>
        </w:numPr>
        <w:tabs>
          <w:tab w:val="clear" w:pos="720"/>
          <w:tab w:val="left" w:pos="284"/>
        </w:tabs>
        <w:spacing w:after="0" w:line="240" w:lineRule="auto"/>
        <w:ind w:left="709" w:hanging="425"/>
        <w:rPr>
          <w:rFonts w:cstheme="minorHAnsi"/>
          <w:sz w:val="24"/>
          <w:szCs w:val="24"/>
        </w:rPr>
      </w:pPr>
      <w:r w:rsidRPr="00F13DE5">
        <w:rPr>
          <w:rFonts w:cstheme="minorHAnsi"/>
          <w:b/>
          <w:bCs/>
          <w:sz w:val="24"/>
          <w:szCs w:val="24"/>
        </w:rPr>
        <w:t>Stanowisko do przygotowywania i serwowania napojów  - 1 sztuk</w:t>
      </w:r>
      <w:r w:rsidR="004478B5" w:rsidRPr="00F13DE5">
        <w:rPr>
          <w:rFonts w:cstheme="minorHAnsi"/>
          <w:b/>
          <w:bCs/>
          <w:sz w:val="24"/>
          <w:szCs w:val="24"/>
        </w:rPr>
        <w:t>a</w:t>
      </w:r>
    </w:p>
    <w:p w14:paraId="618194C5" w14:textId="77777777" w:rsidR="00501046" w:rsidRPr="00F13DE5" w:rsidRDefault="00501046" w:rsidP="00501046">
      <w:pPr>
        <w:pStyle w:val="Akapitzlist"/>
        <w:numPr>
          <w:ilvl w:val="0"/>
          <w:numId w:val="238"/>
        </w:numPr>
        <w:spacing w:after="0" w:line="240" w:lineRule="auto"/>
        <w:rPr>
          <w:rFonts w:cstheme="minorHAnsi"/>
          <w:sz w:val="24"/>
          <w:szCs w:val="24"/>
        </w:rPr>
      </w:pPr>
      <w:r w:rsidRPr="00F13DE5">
        <w:rPr>
          <w:rFonts w:cstheme="minorHAnsi"/>
          <w:sz w:val="24"/>
          <w:szCs w:val="24"/>
        </w:rPr>
        <w:lastRenderedPageBreak/>
        <w:t xml:space="preserve">Zastosowanie: przygotowanie i serwowanie napojów w zapleczu gastronomicznym </w:t>
      </w:r>
    </w:p>
    <w:p w14:paraId="433532FE" w14:textId="77777777" w:rsidR="00501046" w:rsidRPr="00F13DE5" w:rsidRDefault="00501046" w:rsidP="00501046">
      <w:pPr>
        <w:pStyle w:val="Akapitzlist"/>
        <w:numPr>
          <w:ilvl w:val="0"/>
          <w:numId w:val="238"/>
        </w:numPr>
        <w:spacing w:after="0" w:line="240" w:lineRule="auto"/>
        <w:rPr>
          <w:rFonts w:cstheme="minorHAnsi"/>
          <w:sz w:val="24"/>
          <w:szCs w:val="24"/>
        </w:rPr>
      </w:pPr>
      <w:r w:rsidRPr="00F13DE5">
        <w:rPr>
          <w:rFonts w:cstheme="minorHAnsi"/>
          <w:sz w:val="24"/>
          <w:szCs w:val="24"/>
        </w:rPr>
        <w:t>Materiał odporny na korozję, powierzchnia higieniczna, dopuszczone do kontaktu z żywnością</w:t>
      </w:r>
    </w:p>
    <w:p w14:paraId="6AF2038D" w14:textId="77777777" w:rsidR="00501046" w:rsidRPr="00F13DE5" w:rsidRDefault="00501046" w:rsidP="00501046">
      <w:pPr>
        <w:pStyle w:val="Akapitzlist"/>
        <w:numPr>
          <w:ilvl w:val="0"/>
          <w:numId w:val="238"/>
        </w:numPr>
        <w:spacing w:after="0" w:line="240" w:lineRule="auto"/>
        <w:rPr>
          <w:rFonts w:cstheme="minorHAnsi"/>
          <w:sz w:val="24"/>
          <w:szCs w:val="24"/>
        </w:rPr>
      </w:pPr>
      <w:r w:rsidRPr="00F13DE5">
        <w:rPr>
          <w:rFonts w:cstheme="minorHAnsi"/>
          <w:sz w:val="24"/>
          <w:szCs w:val="24"/>
        </w:rPr>
        <w:t>Konstrukcja modułowa, do zabudowy lub wolnostojąca</w:t>
      </w:r>
    </w:p>
    <w:p w14:paraId="617F2AC9" w14:textId="77777777" w:rsidR="00501046" w:rsidRPr="00F13DE5" w:rsidRDefault="00501046" w:rsidP="00501046">
      <w:pPr>
        <w:pStyle w:val="Akapitzlist"/>
        <w:numPr>
          <w:ilvl w:val="0"/>
          <w:numId w:val="238"/>
        </w:numPr>
        <w:spacing w:after="0" w:line="240" w:lineRule="auto"/>
        <w:rPr>
          <w:rFonts w:cstheme="minorHAnsi"/>
          <w:sz w:val="24"/>
          <w:szCs w:val="24"/>
        </w:rPr>
      </w:pPr>
      <w:r w:rsidRPr="00F13DE5">
        <w:rPr>
          <w:rFonts w:cstheme="minorHAnsi"/>
          <w:sz w:val="24"/>
          <w:szCs w:val="24"/>
        </w:rPr>
        <w:t>Wymiary: około 982 x 655 x 893 mm (+/-5%)</w:t>
      </w:r>
    </w:p>
    <w:p w14:paraId="669956E1" w14:textId="77777777" w:rsidR="00501046" w:rsidRPr="00F13DE5" w:rsidRDefault="00501046" w:rsidP="00501046">
      <w:pPr>
        <w:pStyle w:val="Akapitzlist"/>
        <w:numPr>
          <w:ilvl w:val="0"/>
          <w:numId w:val="238"/>
        </w:numPr>
        <w:spacing w:after="0" w:line="240" w:lineRule="auto"/>
        <w:rPr>
          <w:rFonts w:cstheme="minorHAnsi"/>
          <w:sz w:val="24"/>
          <w:szCs w:val="24"/>
        </w:rPr>
      </w:pPr>
      <w:r w:rsidRPr="00F13DE5">
        <w:rPr>
          <w:rFonts w:cstheme="minorHAnsi"/>
          <w:sz w:val="24"/>
          <w:szCs w:val="24"/>
        </w:rPr>
        <w:t>Wyposażenie:</w:t>
      </w:r>
    </w:p>
    <w:p w14:paraId="23A6EB3A"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 xml:space="preserve">blat z profilem ograniczającym rozlewanie cieczy </w:t>
      </w:r>
    </w:p>
    <w:p w14:paraId="559AE2B7"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zintegrowany zlewozmywak z zabezpieczeniem odpływu przed cofaniem wody</w:t>
      </w:r>
    </w:p>
    <w:p w14:paraId="31F86DBC"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izolowany pojemnik na lód o ograniczonym topnieniu</w:t>
      </w:r>
    </w:p>
    <w:p w14:paraId="22968450"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 xml:space="preserve">pojemniki na dodatki i akcesoria z wyjmowanymi wkładami </w:t>
      </w:r>
    </w:p>
    <w:p w14:paraId="035EC1B0"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kanał ociekowy z rusztem na odstawiania szkła</w:t>
      </w:r>
    </w:p>
    <w:p w14:paraId="6539417F" w14:textId="77777777" w:rsidR="00501046" w:rsidRPr="00F13DE5" w:rsidRDefault="00501046" w:rsidP="00501046">
      <w:pPr>
        <w:pStyle w:val="Akapitzlist"/>
        <w:numPr>
          <w:ilvl w:val="0"/>
          <w:numId w:val="240"/>
        </w:numPr>
        <w:spacing w:after="0" w:line="240" w:lineRule="auto"/>
        <w:rPr>
          <w:rFonts w:cstheme="minorHAnsi"/>
          <w:sz w:val="24"/>
          <w:szCs w:val="24"/>
        </w:rPr>
      </w:pPr>
      <w:r w:rsidRPr="00F13DE5">
        <w:rPr>
          <w:rFonts w:cstheme="minorHAnsi"/>
          <w:sz w:val="24"/>
          <w:szCs w:val="24"/>
        </w:rPr>
        <w:t>Funkcjonalność:</w:t>
      </w:r>
    </w:p>
    <w:p w14:paraId="609286B1"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 xml:space="preserve">Wysokość robocza zgodna ze standardami ergonomii dla stanowisk barowych </w:t>
      </w:r>
    </w:p>
    <w:p w14:paraId="7046212B"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Wymiary dopasowane do typowych ciągów technologicznych (tolerancja ±5%)</w:t>
      </w:r>
    </w:p>
    <w:p w14:paraId="4D736BE7"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Układ elementów zapewniający płynne wykonywanie czynności barmańskich</w:t>
      </w:r>
    </w:p>
    <w:p w14:paraId="5FFF4B5E"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 xml:space="preserve">zaokrąglone krawędzie i łatwe czyszczenie </w:t>
      </w:r>
    </w:p>
    <w:p w14:paraId="5FFB35CE" w14:textId="77777777" w:rsidR="00501046" w:rsidRPr="00F13DE5" w:rsidRDefault="00501046" w:rsidP="00501046">
      <w:pPr>
        <w:pStyle w:val="Akapitzlist"/>
        <w:numPr>
          <w:ilvl w:val="0"/>
          <w:numId w:val="239"/>
        </w:numPr>
        <w:spacing w:after="0" w:line="240" w:lineRule="auto"/>
        <w:rPr>
          <w:rFonts w:cstheme="minorHAnsi"/>
          <w:sz w:val="24"/>
          <w:szCs w:val="24"/>
        </w:rPr>
      </w:pPr>
      <w:proofErr w:type="spellStart"/>
      <w:r w:rsidRPr="00F13DE5">
        <w:rPr>
          <w:rFonts w:cstheme="minorHAnsi"/>
          <w:sz w:val="24"/>
          <w:szCs w:val="24"/>
        </w:rPr>
        <w:t>demontowalne</w:t>
      </w:r>
      <w:proofErr w:type="spellEnd"/>
      <w:r w:rsidRPr="00F13DE5">
        <w:rPr>
          <w:rFonts w:cstheme="minorHAnsi"/>
          <w:sz w:val="24"/>
          <w:szCs w:val="24"/>
        </w:rPr>
        <w:t xml:space="preserve"> elementy </w:t>
      </w:r>
    </w:p>
    <w:p w14:paraId="434C05D0" w14:textId="77777777" w:rsidR="00501046" w:rsidRPr="00F13DE5" w:rsidRDefault="00501046" w:rsidP="00501046">
      <w:pPr>
        <w:pStyle w:val="Akapitzlist"/>
        <w:numPr>
          <w:ilvl w:val="0"/>
          <w:numId w:val="239"/>
        </w:numPr>
        <w:spacing w:after="0" w:line="240" w:lineRule="auto"/>
        <w:rPr>
          <w:rFonts w:cstheme="minorHAnsi"/>
          <w:sz w:val="24"/>
          <w:szCs w:val="24"/>
        </w:rPr>
      </w:pPr>
      <w:r w:rsidRPr="00F13DE5">
        <w:rPr>
          <w:rFonts w:cstheme="minorHAnsi"/>
          <w:sz w:val="24"/>
          <w:szCs w:val="24"/>
        </w:rPr>
        <w:t>przystosowanie do instalacji wodno-kanalizacyjnej</w:t>
      </w:r>
    </w:p>
    <w:p w14:paraId="2ADAD4B4" w14:textId="55A61A73" w:rsidR="00AD4BF2" w:rsidRPr="00F13DE5" w:rsidRDefault="006D4EFF">
      <w:pPr>
        <w:pStyle w:val="Akapitzlist"/>
        <w:spacing w:after="0" w:line="240" w:lineRule="auto"/>
        <w:ind w:left="709"/>
        <w:jc w:val="both"/>
        <w:rPr>
          <w:rFonts w:cstheme="minorHAnsi"/>
          <w:sz w:val="24"/>
          <w:szCs w:val="24"/>
        </w:rPr>
      </w:pPr>
      <w:r w:rsidRPr="00F13DE5">
        <w:rPr>
          <w:rFonts w:cstheme="minorHAnsi"/>
          <w:sz w:val="24"/>
          <w:szCs w:val="24"/>
        </w:rPr>
        <w:br/>
      </w:r>
    </w:p>
    <w:p w14:paraId="281ECED7" w14:textId="4690A16E" w:rsidR="00AD4BF2" w:rsidRPr="00F13DE5" w:rsidRDefault="00501046">
      <w:pPr>
        <w:pStyle w:val="Akapitzlist"/>
        <w:numPr>
          <w:ilvl w:val="0"/>
          <w:numId w:val="1"/>
        </w:numPr>
        <w:spacing w:after="0" w:line="240" w:lineRule="auto"/>
        <w:rPr>
          <w:rFonts w:cstheme="minorHAnsi"/>
          <w:b/>
          <w:bCs/>
          <w:sz w:val="24"/>
          <w:szCs w:val="24"/>
        </w:rPr>
      </w:pPr>
      <w:r w:rsidRPr="00F13DE5">
        <w:rPr>
          <w:rFonts w:cstheme="minorHAnsi"/>
          <w:b/>
          <w:bCs/>
          <w:sz w:val="24"/>
          <w:szCs w:val="24"/>
        </w:rPr>
        <w:t>Bateria gastronomiczna – 1 sztuka</w:t>
      </w:r>
      <w:r w:rsidR="00AD6626" w:rsidRPr="00F13DE5">
        <w:rPr>
          <w:rFonts w:cstheme="minorHAnsi"/>
          <w:b/>
          <w:bCs/>
          <w:sz w:val="24"/>
          <w:szCs w:val="24"/>
        </w:rPr>
        <w:t>:</w:t>
      </w:r>
    </w:p>
    <w:p w14:paraId="7E86C9B4" w14:textId="77777777" w:rsidR="00501046" w:rsidRPr="00F13DE5" w:rsidRDefault="00501046" w:rsidP="00501046">
      <w:pPr>
        <w:spacing w:after="0"/>
        <w:rPr>
          <w:rFonts w:cstheme="minorHAnsi"/>
          <w:sz w:val="24"/>
          <w:szCs w:val="24"/>
        </w:rPr>
      </w:pPr>
      <w:r w:rsidRPr="00F13DE5">
        <w:rPr>
          <w:rFonts w:cstheme="minorHAnsi"/>
          <w:sz w:val="24"/>
          <w:szCs w:val="24"/>
        </w:rPr>
        <w:t>Materiał: armatura do profesjonalnych stanowisk gastronomicznych, korpus wykonany z materiału odpornego na korozję, gładka, higieniczna powierzchnia, wykończenie odporne na zarysowania</w:t>
      </w:r>
    </w:p>
    <w:p w14:paraId="13F4EA97" w14:textId="77777777" w:rsidR="00501046" w:rsidRPr="00F13DE5" w:rsidRDefault="00501046" w:rsidP="00501046">
      <w:pPr>
        <w:spacing w:after="0"/>
        <w:rPr>
          <w:rFonts w:cstheme="minorHAnsi"/>
          <w:sz w:val="24"/>
          <w:szCs w:val="24"/>
        </w:rPr>
      </w:pPr>
      <w:r w:rsidRPr="00F13DE5">
        <w:rPr>
          <w:rFonts w:cstheme="minorHAnsi"/>
          <w:sz w:val="24"/>
          <w:szCs w:val="24"/>
        </w:rPr>
        <w:t>Mechanizm działania:</w:t>
      </w:r>
    </w:p>
    <w:p w14:paraId="35D8616C" w14:textId="77777777" w:rsidR="00501046" w:rsidRPr="00F13DE5" w:rsidRDefault="00501046" w:rsidP="00501046">
      <w:pPr>
        <w:pStyle w:val="Akapitzlist"/>
        <w:numPr>
          <w:ilvl w:val="0"/>
          <w:numId w:val="241"/>
        </w:numPr>
        <w:autoSpaceDN w:val="0"/>
        <w:spacing w:after="0" w:line="242" w:lineRule="auto"/>
        <w:textAlignment w:val="baseline"/>
        <w:rPr>
          <w:rFonts w:cstheme="minorHAnsi"/>
          <w:sz w:val="24"/>
          <w:szCs w:val="24"/>
        </w:rPr>
      </w:pPr>
      <w:r w:rsidRPr="00F13DE5">
        <w:rPr>
          <w:rFonts w:cstheme="minorHAnsi"/>
          <w:sz w:val="24"/>
          <w:szCs w:val="24"/>
        </w:rPr>
        <w:t>głowica sterująca o wysokiej trwałości</w:t>
      </w:r>
    </w:p>
    <w:p w14:paraId="491E3969" w14:textId="77777777" w:rsidR="00501046" w:rsidRPr="00F13DE5" w:rsidRDefault="00501046" w:rsidP="00501046">
      <w:pPr>
        <w:pStyle w:val="Akapitzlist"/>
        <w:numPr>
          <w:ilvl w:val="0"/>
          <w:numId w:val="241"/>
        </w:numPr>
        <w:autoSpaceDN w:val="0"/>
        <w:spacing w:after="0" w:line="242" w:lineRule="auto"/>
        <w:textAlignment w:val="baseline"/>
        <w:rPr>
          <w:rFonts w:cstheme="minorHAnsi"/>
          <w:sz w:val="24"/>
          <w:szCs w:val="24"/>
        </w:rPr>
      </w:pPr>
      <w:r w:rsidRPr="00F13DE5">
        <w:rPr>
          <w:rFonts w:cstheme="minorHAnsi"/>
          <w:sz w:val="24"/>
          <w:szCs w:val="24"/>
        </w:rPr>
        <w:t>płynne otwieranie i zamykanie przepływu</w:t>
      </w:r>
    </w:p>
    <w:p w14:paraId="278D4E6F" w14:textId="77777777" w:rsidR="00501046" w:rsidRPr="00F13DE5" w:rsidRDefault="00501046" w:rsidP="00501046">
      <w:pPr>
        <w:pStyle w:val="Akapitzlist"/>
        <w:numPr>
          <w:ilvl w:val="0"/>
          <w:numId w:val="241"/>
        </w:numPr>
        <w:autoSpaceDN w:val="0"/>
        <w:spacing w:after="0" w:line="242" w:lineRule="auto"/>
        <w:textAlignment w:val="baseline"/>
        <w:rPr>
          <w:rFonts w:cstheme="minorHAnsi"/>
          <w:sz w:val="24"/>
          <w:szCs w:val="24"/>
        </w:rPr>
      </w:pPr>
      <w:r w:rsidRPr="00F13DE5">
        <w:rPr>
          <w:rFonts w:cstheme="minorHAnsi"/>
          <w:sz w:val="24"/>
          <w:szCs w:val="24"/>
        </w:rPr>
        <w:t>uchwyt lub pokrętło do wygodnej regulacji</w:t>
      </w:r>
    </w:p>
    <w:p w14:paraId="7306B144" w14:textId="77777777" w:rsidR="00501046" w:rsidRPr="00F13DE5" w:rsidRDefault="00501046" w:rsidP="00501046">
      <w:pPr>
        <w:spacing w:after="0"/>
        <w:rPr>
          <w:rFonts w:cstheme="minorHAnsi"/>
          <w:sz w:val="24"/>
          <w:szCs w:val="24"/>
        </w:rPr>
      </w:pPr>
      <w:r w:rsidRPr="00F13DE5">
        <w:rPr>
          <w:rFonts w:cstheme="minorHAnsi"/>
          <w:sz w:val="24"/>
          <w:szCs w:val="24"/>
        </w:rPr>
        <w:t>Funkcjonalność:</w:t>
      </w:r>
    </w:p>
    <w:p w14:paraId="62CB7FB4" w14:textId="77777777" w:rsidR="00501046" w:rsidRPr="00F13DE5" w:rsidRDefault="00501046" w:rsidP="00501046">
      <w:pPr>
        <w:pStyle w:val="Akapitzlist"/>
        <w:numPr>
          <w:ilvl w:val="0"/>
          <w:numId w:val="242"/>
        </w:numPr>
        <w:autoSpaceDN w:val="0"/>
        <w:spacing w:after="0" w:line="242" w:lineRule="auto"/>
        <w:textAlignment w:val="baseline"/>
        <w:rPr>
          <w:rFonts w:cstheme="minorHAnsi"/>
          <w:sz w:val="24"/>
          <w:szCs w:val="24"/>
        </w:rPr>
      </w:pPr>
      <w:r w:rsidRPr="00F13DE5">
        <w:rPr>
          <w:rFonts w:cstheme="minorHAnsi"/>
          <w:sz w:val="24"/>
          <w:szCs w:val="24"/>
        </w:rPr>
        <w:t>wylewka obrotowa z szerokim zakresem ustawienia kierunku strumienia</w:t>
      </w:r>
    </w:p>
    <w:p w14:paraId="33EEFBED" w14:textId="77777777" w:rsidR="00501046" w:rsidRPr="00F13DE5" w:rsidRDefault="00501046" w:rsidP="00501046">
      <w:pPr>
        <w:pStyle w:val="Akapitzlist"/>
        <w:numPr>
          <w:ilvl w:val="0"/>
          <w:numId w:val="242"/>
        </w:numPr>
        <w:autoSpaceDN w:val="0"/>
        <w:spacing w:after="0" w:line="242" w:lineRule="auto"/>
        <w:textAlignment w:val="baseline"/>
        <w:rPr>
          <w:rFonts w:cstheme="minorHAnsi"/>
          <w:sz w:val="24"/>
          <w:szCs w:val="24"/>
        </w:rPr>
      </w:pPr>
      <w:r w:rsidRPr="00F13DE5">
        <w:rPr>
          <w:rFonts w:cstheme="minorHAnsi"/>
          <w:sz w:val="24"/>
          <w:szCs w:val="24"/>
        </w:rPr>
        <w:t>wysokość i długość wylewki umożliwiają pracę z większymi pojemnikami</w:t>
      </w:r>
    </w:p>
    <w:p w14:paraId="72437D46" w14:textId="77777777" w:rsidR="00501046" w:rsidRPr="00F13DE5" w:rsidRDefault="00501046" w:rsidP="00501046">
      <w:pPr>
        <w:pStyle w:val="Akapitzlist"/>
        <w:numPr>
          <w:ilvl w:val="0"/>
          <w:numId w:val="242"/>
        </w:numPr>
        <w:autoSpaceDN w:val="0"/>
        <w:spacing w:after="0" w:line="242" w:lineRule="auto"/>
        <w:textAlignment w:val="baseline"/>
        <w:rPr>
          <w:rFonts w:cstheme="minorHAnsi"/>
          <w:sz w:val="24"/>
          <w:szCs w:val="24"/>
        </w:rPr>
      </w:pPr>
      <w:r w:rsidRPr="00F13DE5">
        <w:rPr>
          <w:rFonts w:cstheme="minorHAnsi"/>
          <w:sz w:val="24"/>
          <w:szCs w:val="24"/>
        </w:rPr>
        <w:lastRenderedPageBreak/>
        <w:t>stały, równomierny strumień wody bez rozprysków</w:t>
      </w:r>
    </w:p>
    <w:p w14:paraId="2229DFE4" w14:textId="77777777" w:rsidR="00501046" w:rsidRPr="00F13DE5" w:rsidRDefault="00501046" w:rsidP="00501046">
      <w:pPr>
        <w:pStyle w:val="Akapitzlist"/>
        <w:numPr>
          <w:ilvl w:val="0"/>
          <w:numId w:val="242"/>
        </w:numPr>
        <w:autoSpaceDN w:val="0"/>
        <w:spacing w:after="0" w:line="242" w:lineRule="auto"/>
        <w:textAlignment w:val="baseline"/>
        <w:rPr>
          <w:rFonts w:cstheme="minorHAnsi"/>
          <w:sz w:val="24"/>
          <w:szCs w:val="24"/>
        </w:rPr>
      </w:pPr>
      <w:r w:rsidRPr="00F13DE5">
        <w:rPr>
          <w:rFonts w:cstheme="minorHAnsi"/>
          <w:sz w:val="24"/>
          <w:szCs w:val="24"/>
        </w:rPr>
        <w:t>odporność na intensywną eksploatację w gastronomii</w:t>
      </w:r>
    </w:p>
    <w:p w14:paraId="3B7EF23D" w14:textId="77777777" w:rsidR="00501046" w:rsidRPr="00F13DE5" w:rsidRDefault="00501046" w:rsidP="00501046">
      <w:pPr>
        <w:spacing w:after="0"/>
        <w:rPr>
          <w:rFonts w:cstheme="minorHAnsi"/>
          <w:sz w:val="24"/>
          <w:szCs w:val="24"/>
        </w:rPr>
      </w:pPr>
      <w:r w:rsidRPr="00F13DE5">
        <w:rPr>
          <w:rFonts w:cstheme="minorHAnsi"/>
          <w:sz w:val="24"/>
          <w:szCs w:val="24"/>
        </w:rPr>
        <w:t>Montaż i kompatybilność:</w:t>
      </w:r>
    </w:p>
    <w:p w14:paraId="101FE1C9" w14:textId="77777777" w:rsidR="00501046" w:rsidRPr="00F13DE5" w:rsidRDefault="00501046" w:rsidP="00501046">
      <w:pPr>
        <w:pStyle w:val="Akapitzlist"/>
        <w:numPr>
          <w:ilvl w:val="0"/>
          <w:numId w:val="243"/>
        </w:numPr>
        <w:autoSpaceDN w:val="0"/>
        <w:spacing w:after="0" w:line="242" w:lineRule="auto"/>
        <w:textAlignment w:val="baseline"/>
        <w:rPr>
          <w:rFonts w:cstheme="minorHAnsi"/>
          <w:sz w:val="24"/>
          <w:szCs w:val="24"/>
        </w:rPr>
      </w:pPr>
      <w:r w:rsidRPr="00F13DE5">
        <w:rPr>
          <w:rFonts w:cstheme="minorHAnsi"/>
          <w:sz w:val="24"/>
          <w:szCs w:val="24"/>
        </w:rPr>
        <w:t>montaż do standardowego otworu w blacie lub zlewozmywaku</w:t>
      </w:r>
    </w:p>
    <w:p w14:paraId="32258468" w14:textId="77777777" w:rsidR="00501046" w:rsidRPr="00F13DE5" w:rsidRDefault="00501046" w:rsidP="00501046">
      <w:pPr>
        <w:pStyle w:val="Akapitzlist"/>
        <w:numPr>
          <w:ilvl w:val="0"/>
          <w:numId w:val="243"/>
        </w:numPr>
        <w:autoSpaceDN w:val="0"/>
        <w:spacing w:after="0" w:line="242" w:lineRule="auto"/>
        <w:textAlignment w:val="baseline"/>
        <w:rPr>
          <w:rFonts w:cstheme="minorHAnsi"/>
          <w:sz w:val="24"/>
          <w:szCs w:val="24"/>
        </w:rPr>
      </w:pPr>
      <w:r w:rsidRPr="00F13DE5">
        <w:rPr>
          <w:rFonts w:cstheme="minorHAnsi"/>
          <w:sz w:val="24"/>
          <w:szCs w:val="24"/>
        </w:rPr>
        <w:t>przyłącza zgodne z typowymi instalacjami wodnymi stosowanymi w gastronomii</w:t>
      </w:r>
    </w:p>
    <w:p w14:paraId="64555FF2" w14:textId="77777777" w:rsidR="00501046" w:rsidRPr="00F13DE5" w:rsidRDefault="00501046" w:rsidP="00501046">
      <w:pPr>
        <w:spacing w:after="0"/>
        <w:rPr>
          <w:rFonts w:cstheme="minorHAnsi"/>
          <w:sz w:val="24"/>
          <w:szCs w:val="24"/>
        </w:rPr>
      </w:pPr>
    </w:p>
    <w:p w14:paraId="3A4EC2C5" w14:textId="77777777" w:rsidR="00501046" w:rsidRPr="00F13DE5" w:rsidRDefault="00501046" w:rsidP="00501046">
      <w:pPr>
        <w:spacing w:after="0"/>
        <w:rPr>
          <w:rFonts w:cstheme="minorHAnsi"/>
          <w:sz w:val="24"/>
          <w:szCs w:val="24"/>
        </w:rPr>
      </w:pPr>
      <w:r w:rsidRPr="00F13DE5">
        <w:rPr>
          <w:rFonts w:cstheme="minorHAnsi"/>
          <w:sz w:val="24"/>
          <w:szCs w:val="24"/>
        </w:rPr>
        <w:t>Konstrukcja umożliwiająca szybkie czyszczenie i dezynfekcję</w:t>
      </w:r>
    </w:p>
    <w:p w14:paraId="7A92E311" w14:textId="77777777" w:rsidR="00501046" w:rsidRPr="00F13DE5" w:rsidRDefault="00501046" w:rsidP="00501046">
      <w:pPr>
        <w:spacing w:after="0"/>
        <w:rPr>
          <w:rFonts w:cstheme="minorHAnsi"/>
          <w:sz w:val="24"/>
          <w:szCs w:val="24"/>
        </w:rPr>
      </w:pPr>
      <w:r w:rsidRPr="00F13DE5">
        <w:rPr>
          <w:rFonts w:cstheme="minorHAnsi"/>
          <w:sz w:val="24"/>
          <w:szCs w:val="24"/>
        </w:rPr>
        <w:t>powierzchnia łatwa do utrzymania w czystości</w:t>
      </w:r>
    </w:p>
    <w:p w14:paraId="701E0BC4" w14:textId="77777777" w:rsidR="00501046" w:rsidRPr="00F13DE5" w:rsidRDefault="00501046" w:rsidP="00501046">
      <w:pPr>
        <w:spacing w:after="0"/>
        <w:rPr>
          <w:rFonts w:cstheme="minorHAnsi"/>
          <w:sz w:val="24"/>
          <w:szCs w:val="24"/>
        </w:rPr>
      </w:pPr>
    </w:p>
    <w:p w14:paraId="2F1404BC" w14:textId="07D5F150" w:rsidR="00501046" w:rsidRPr="00F13DE5" w:rsidRDefault="00501046" w:rsidP="00501046">
      <w:pPr>
        <w:spacing w:after="0"/>
        <w:rPr>
          <w:rFonts w:cstheme="minorHAnsi"/>
          <w:sz w:val="24"/>
          <w:szCs w:val="24"/>
        </w:rPr>
      </w:pPr>
      <w:r w:rsidRPr="00F13DE5">
        <w:rPr>
          <w:rFonts w:cstheme="minorHAnsi"/>
          <w:sz w:val="24"/>
          <w:szCs w:val="24"/>
        </w:rPr>
        <w:t>Wysięg wylewki: około 206 mm (±5%)</w:t>
      </w:r>
    </w:p>
    <w:p w14:paraId="2B85970C" w14:textId="2E0674F8" w:rsidR="00AD4BF2" w:rsidRPr="00F13DE5" w:rsidRDefault="00501046" w:rsidP="00501046">
      <w:pPr>
        <w:pStyle w:val="Akapitzlist"/>
        <w:spacing w:after="0" w:line="240" w:lineRule="auto"/>
        <w:ind w:left="709"/>
        <w:rPr>
          <w:rFonts w:cstheme="minorHAnsi"/>
          <w:sz w:val="24"/>
          <w:szCs w:val="24"/>
        </w:rPr>
      </w:pPr>
      <w:r w:rsidRPr="00F13DE5">
        <w:rPr>
          <w:rFonts w:cstheme="minorHAnsi"/>
          <w:sz w:val="24"/>
          <w:szCs w:val="24"/>
        </w:rPr>
        <w:t>Waga: około 1,19 kg (±5%)</w:t>
      </w:r>
    </w:p>
    <w:p w14:paraId="7339A1D1" w14:textId="77777777" w:rsidR="00501046" w:rsidRPr="00F13DE5" w:rsidRDefault="00501046" w:rsidP="00501046">
      <w:pPr>
        <w:pStyle w:val="Akapitzlist"/>
        <w:spacing w:after="0" w:line="240" w:lineRule="auto"/>
        <w:ind w:left="709"/>
        <w:rPr>
          <w:rFonts w:cstheme="minorHAnsi"/>
          <w:b/>
          <w:bCs/>
          <w:sz w:val="24"/>
          <w:szCs w:val="24"/>
        </w:rPr>
      </w:pPr>
    </w:p>
    <w:p w14:paraId="3F00767C" w14:textId="4B0FF808" w:rsidR="00AD4BF2" w:rsidRPr="00F13DE5" w:rsidRDefault="00501046">
      <w:pPr>
        <w:pStyle w:val="Akapitzlist"/>
        <w:numPr>
          <w:ilvl w:val="0"/>
          <w:numId w:val="1"/>
        </w:numPr>
        <w:spacing w:after="0" w:line="240" w:lineRule="auto"/>
        <w:rPr>
          <w:rFonts w:cstheme="minorHAnsi"/>
          <w:b/>
          <w:bCs/>
          <w:sz w:val="24"/>
          <w:szCs w:val="24"/>
        </w:rPr>
      </w:pPr>
      <w:r w:rsidRPr="00F13DE5">
        <w:rPr>
          <w:rFonts w:cstheme="minorHAnsi"/>
          <w:b/>
          <w:bCs/>
          <w:sz w:val="24"/>
          <w:szCs w:val="24"/>
        </w:rPr>
        <w:t>Kostkarka – 1 sztuka</w:t>
      </w:r>
    </w:p>
    <w:p w14:paraId="5400B4AC" w14:textId="77777777" w:rsidR="00501046" w:rsidRPr="00F13DE5" w:rsidRDefault="00501046" w:rsidP="00501046">
      <w:pPr>
        <w:spacing w:after="0" w:line="276" w:lineRule="auto"/>
        <w:jc w:val="both"/>
        <w:rPr>
          <w:rFonts w:cstheme="minorHAnsi"/>
          <w:sz w:val="24"/>
          <w:szCs w:val="24"/>
        </w:rPr>
      </w:pPr>
      <w:r w:rsidRPr="00F13DE5">
        <w:rPr>
          <w:rFonts w:cstheme="minorHAnsi"/>
          <w:sz w:val="24"/>
          <w:szCs w:val="24"/>
        </w:rPr>
        <w:t>Zastosowanie: urządzenie do automatycznej produkcji lodu kostkowego w punktach gastronomicznych, barach i zapleczach kuchennych</w:t>
      </w:r>
    </w:p>
    <w:p w14:paraId="3A200214" w14:textId="77777777" w:rsidR="00501046" w:rsidRPr="00F13DE5" w:rsidRDefault="00501046" w:rsidP="00501046">
      <w:pPr>
        <w:spacing w:after="0" w:line="276" w:lineRule="auto"/>
        <w:jc w:val="both"/>
        <w:rPr>
          <w:rFonts w:cstheme="minorHAnsi"/>
          <w:sz w:val="24"/>
          <w:szCs w:val="24"/>
        </w:rPr>
      </w:pPr>
      <w:r w:rsidRPr="00F13DE5">
        <w:rPr>
          <w:rFonts w:cstheme="minorHAnsi"/>
          <w:sz w:val="24"/>
          <w:szCs w:val="24"/>
        </w:rPr>
        <w:t>Materiał: odporny na korozję, łatwy do utrzymania w higienie</w:t>
      </w:r>
    </w:p>
    <w:p w14:paraId="78FC79B3" w14:textId="77777777" w:rsidR="00501046" w:rsidRPr="00F13DE5" w:rsidRDefault="00501046" w:rsidP="00501046">
      <w:pPr>
        <w:spacing w:after="0" w:line="276" w:lineRule="auto"/>
        <w:jc w:val="both"/>
        <w:rPr>
          <w:rFonts w:cstheme="minorHAnsi"/>
          <w:sz w:val="24"/>
          <w:szCs w:val="24"/>
        </w:rPr>
      </w:pPr>
      <w:r w:rsidRPr="00F13DE5">
        <w:rPr>
          <w:rFonts w:cstheme="minorHAnsi"/>
          <w:sz w:val="24"/>
          <w:szCs w:val="24"/>
        </w:rPr>
        <w:t>Izolacja termiczna umożliwiająca stabilne przechowywanie wyprodukowanego lodu</w:t>
      </w:r>
    </w:p>
    <w:p w14:paraId="08D5D053" w14:textId="77777777" w:rsidR="00501046" w:rsidRPr="00F13DE5" w:rsidRDefault="00501046" w:rsidP="00501046">
      <w:pPr>
        <w:spacing w:after="0" w:line="276" w:lineRule="auto"/>
        <w:jc w:val="both"/>
        <w:rPr>
          <w:rFonts w:cstheme="minorHAnsi"/>
          <w:sz w:val="24"/>
          <w:szCs w:val="24"/>
        </w:rPr>
      </w:pPr>
      <w:r w:rsidRPr="00F13DE5">
        <w:rPr>
          <w:rFonts w:cstheme="minorHAnsi"/>
          <w:sz w:val="24"/>
          <w:szCs w:val="24"/>
        </w:rPr>
        <w:t>Wewnętrzne elementy robocze przystosowane do ciągłej pracy</w:t>
      </w:r>
    </w:p>
    <w:p w14:paraId="0DA5C337" w14:textId="77777777" w:rsidR="00501046" w:rsidRPr="00F13DE5" w:rsidRDefault="00501046" w:rsidP="00501046">
      <w:pPr>
        <w:spacing w:after="0" w:line="276" w:lineRule="auto"/>
        <w:jc w:val="both"/>
        <w:rPr>
          <w:rFonts w:cstheme="minorHAnsi"/>
          <w:sz w:val="24"/>
          <w:szCs w:val="24"/>
        </w:rPr>
      </w:pPr>
      <w:r w:rsidRPr="00F13DE5">
        <w:rPr>
          <w:rFonts w:cstheme="minorHAnsi"/>
          <w:sz w:val="24"/>
          <w:szCs w:val="24"/>
        </w:rPr>
        <w:t>Funkcjonalność:</w:t>
      </w:r>
    </w:p>
    <w:p w14:paraId="2B3EDE43"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automatyczna produkcja lodu w cyklach</w:t>
      </w:r>
    </w:p>
    <w:p w14:paraId="25E17C8B"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stała dostępność kostek lodu</w:t>
      </w:r>
    </w:p>
    <w:p w14:paraId="5673AFEB"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kostki o regularnym kształcie, jednolite i twarde</w:t>
      </w:r>
    </w:p>
    <w:p w14:paraId="2F30B8E4"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wbudowany zbiornik na lód z izolacją</w:t>
      </w:r>
    </w:p>
    <w:p w14:paraId="7B31D998"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system chłodzenia przystosowany do pracy w podwyższonych temperaturach</w:t>
      </w:r>
    </w:p>
    <w:p w14:paraId="42758318"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automatyczna kontrola poziomu wody</w:t>
      </w:r>
    </w:p>
    <w:p w14:paraId="313318B2"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 xml:space="preserve">zatrzymanie pracy po napełnieniu zbiornika </w:t>
      </w:r>
    </w:p>
    <w:p w14:paraId="10472A80"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Łatwa obsługa i dostęp do elementów eksploatacyjnych</w:t>
      </w:r>
    </w:p>
    <w:p w14:paraId="15362F11" w14:textId="77777777" w:rsidR="00501046" w:rsidRPr="00F13DE5" w:rsidRDefault="00501046" w:rsidP="00501046">
      <w:pPr>
        <w:spacing w:after="0" w:line="276" w:lineRule="auto"/>
        <w:jc w:val="both"/>
        <w:rPr>
          <w:rFonts w:cstheme="minorHAnsi"/>
          <w:sz w:val="24"/>
          <w:szCs w:val="24"/>
        </w:rPr>
      </w:pPr>
      <w:r w:rsidRPr="00F13DE5">
        <w:rPr>
          <w:rFonts w:cstheme="minorHAnsi"/>
          <w:sz w:val="24"/>
          <w:szCs w:val="24"/>
        </w:rPr>
        <w:t>Montaż i podłączenie:</w:t>
      </w:r>
    </w:p>
    <w:p w14:paraId="5AB86C5A"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lastRenderedPageBreak/>
        <w:t xml:space="preserve">podłączenie do standardowej instalacji wodnej </w:t>
      </w:r>
    </w:p>
    <w:p w14:paraId="702195FA" w14:textId="77777777" w:rsidR="00501046" w:rsidRPr="00F13DE5" w:rsidRDefault="00501046" w:rsidP="00501046">
      <w:pPr>
        <w:pStyle w:val="Akapitzlist"/>
        <w:numPr>
          <w:ilvl w:val="0"/>
          <w:numId w:val="244"/>
        </w:numPr>
        <w:autoSpaceDN w:val="0"/>
        <w:spacing w:after="0" w:line="276" w:lineRule="auto"/>
        <w:jc w:val="both"/>
        <w:textAlignment w:val="baseline"/>
        <w:rPr>
          <w:rFonts w:cstheme="minorHAnsi"/>
          <w:sz w:val="24"/>
          <w:szCs w:val="24"/>
        </w:rPr>
      </w:pPr>
      <w:r w:rsidRPr="00F13DE5">
        <w:rPr>
          <w:rFonts w:cstheme="minorHAnsi"/>
          <w:sz w:val="24"/>
          <w:szCs w:val="24"/>
        </w:rPr>
        <w:t xml:space="preserve">odpływ grawitacyjny lub zgodny z typową instalacją </w:t>
      </w:r>
    </w:p>
    <w:p w14:paraId="53839D7E" w14:textId="77777777" w:rsidR="00501046" w:rsidRPr="00F13DE5" w:rsidRDefault="00501046" w:rsidP="00501046">
      <w:pPr>
        <w:spacing w:after="0"/>
        <w:jc w:val="both"/>
        <w:rPr>
          <w:rFonts w:cstheme="minorHAnsi"/>
          <w:sz w:val="24"/>
          <w:szCs w:val="24"/>
        </w:rPr>
      </w:pPr>
      <w:r w:rsidRPr="00F13DE5">
        <w:rPr>
          <w:rFonts w:cstheme="minorHAnsi"/>
          <w:sz w:val="24"/>
          <w:szCs w:val="24"/>
        </w:rPr>
        <w:t>możliwość ustawienia pod blatem lub jako urządzenie wolnostojące</w:t>
      </w:r>
    </w:p>
    <w:p w14:paraId="7B3DC668" w14:textId="77777777" w:rsidR="00501046" w:rsidRPr="00F13DE5" w:rsidRDefault="00501046" w:rsidP="00501046">
      <w:pPr>
        <w:spacing w:after="0"/>
        <w:jc w:val="both"/>
        <w:rPr>
          <w:rFonts w:cstheme="minorHAnsi"/>
          <w:sz w:val="24"/>
          <w:szCs w:val="24"/>
        </w:rPr>
      </w:pPr>
      <w:r w:rsidRPr="00F13DE5">
        <w:rPr>
          <w:rFonts w:cstheme="minorHAnsi"/>
          <w:sz w:val="24"/>
          <w:szCs w:val="24"/>
        </w:rPr>
        <w:t xml:space="preserve"> </w:t>
      </w:r>
      <w:r w:rsidRPr="00F13DE5">
        <w:rPr>
          <w:rFonts w:cstheme="minorHAnsi"/>
          <w:b/>
          <w:bCs/>
          <w:sz w:val="24"/>
          <w:szCs w:val="24"/>
        </w:rPr>
        <w:t>Zasilanie</w:t>
      </w:r>
      <w:r w:rsidRPr="00F13DE5">
        <w:rPr>
          <w:rFonts w:cstheme="minorHAnsi"/>
          <w:sz w:val="24"/>
          <w:szCs w:val="24"/>
        </w:rPr>
        <w:t xml:space="preserve"> 230 V, </w:t>
      </w:r>
      <w:r w:rsidRPr="00F13DE5">
        <w:rPr>
          <w:rFonts w:cstheme="minorHAnsi"/>
          <w:b/>
          <w:bCs/>
          <w:sz w:val="24"/>
          <w:szCs w:val="24"/>
        </w:rPr>
        <w:t>Moc w zakresie</w:t>
      </w:r>
      <w:r w:rsidRPr="00F13DE5">
        <w:rPr>
          <w:rFonts w:cstheme="minorHAnsi"/>
          <w:sz w:val="24"/>
          <w:szCs w:val="24"/>
        </w:rPr>
        <w:t xml:space="preserve"> 0,45- 0,55 kW, </w:t>
      </w:r>
      <w:r w:rsidRPr="00F13DE5">
        <w:rPr>
          <w:rFonts w:cstheme="minorHAnsi"/>
          <w:b/>
          <w:bCs/>
          <w:sz w:val="24"/>
          <w:szCs w:val="24"/>
        </w:rPr>
        <w:t>Wymiary:</w:t>
      </w:r>
      <w:r w:rsidRPr="00F13DE5">
        <w:rPr>
          <w:rFonts w:cstheme="minorHAnsi"/>
          <w:sz w:val="24"/>
          <w:szCs w:val="24"/>
        </w:rPr>
        <w:t xml:space="preserve"> około 488 x 595 x 720 mm (+/-5%)</w:t>
      </w:r>
    </w:p>
    <w:p w14:paraId="2D0A09E7" w14:textId="77777777" w:rsidR="00AD4BF2" w:rsidRPr="00F13DE5" w:rsidRDefault="00AD4BF2">
      <w:pPr>
        <w:pStyle w:val="Akapitzlist"/>
        <w:spacing w:after="0" w:line="240" w:lineRule="auto"/>
        <w:ind w:left="709"/>
        <w:jc w:val="both"/>
        <w:rPr>
          <w:rFonts w:cstheme="minorHAnsi"/>
          <w:sz w:val="24"/>
          <w:szCs w:val="24"/>
        </w:rPr>
      </w:pPr>
    </w:p>
    <w:p w14:paraId="752AA5AD" w14:textId="5D8EE70E" w:rsidR="00AD4BF2" w:rsidRPr="00F13DE5" w:rsidRDefault="00501046">
      <w:pPr>
        <w:pStyle w:val="Akapitzlist"/>
        <w:numPr>
          <w:ilvl w:val="0"/>
          <w:numId w:val="1"/>
        </w:numPr>
        <w:spacing w:after="0" w:line="240" w:lineRule="auto"/>
        <w:rPr>
          <w:rFonts w:cstheme="minorHAnsi"/>
          <w:b/>
          <w:bCs/>
          <w:sz w:val="24"/>
          <w:szCs w:val="24"/>
        </w:rPr>
      </w:pPr>
      <w:r w:rsidRPr="00F13DE5">
        <w:rPr>
          <w:rFonts w:cstheme="minorHAnsi"/>
          <w:b/>
          <w:bCs/>
          <w:sz w:val="24"/>
          <w:szCs w:val="24"/>
        </w:rPr>
        <w:t>Filtr wody do urządzeń do produkcji lodu – 1 sztuka</w:t>
      </w:r>
    </w:p>
    <w:p w14:paraId="0AA29636"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 xml:space="preserve">Funkcja: poprawa jakości wody i ochrona układów wewnętrznych </w:t>
      </w:r>
      <w:r w:rsidRPr="00F13DE5">
        <w:rPr>
          <w:rFonts w:cstheme="minorHAnsi"/>
          <w:sz w:val="24"/>
          <w:szCs w:val="24"/>
        </w:rPr>
        <w:t>kostkarki</w:t>
      </w:r>
    </w:p>
    <w:p w14:paraId="1A694ABE"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Działanie:</w:t>
      </w:r>
    </w:p>
    <w:p w14:paraId="54652C8B" w14:textId="77777777" w:rsidR="00501046" w:rsidRPr="00F13DE5" w:rsidRDefault="00501046" w:rsidP="00501046">
      <w:pPr>
        <w:pStyle w:val="Akapitzlist"/>
        <w:numPr>
          <w:ilvl w:val="0"/>
          <w:numId w:val="245"/>
        </w:numPr>
        <w:autoSpaceDN w:val="0"/>
        <w:spacing w:after="0" w:line="276" w:lineRule="auto"/>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redukcja osadów mineralnych wpływających na wydajność i żywotność</w:t>
      </w:r>
    </w:p>
    <w:p w14:paraId="486AC250" w14:textId="77777777" w:rsidR="00501046" w:rsidRPr="00F13DE5" w:rsidRDefault="00501046" w:rsidP="00501046">
      <w:pPr>
        <w:pStyle w:val="Akapitzlist"/>
        <w:numPr>
          <w:ilvl w:val="0"/>
          <w:numId w:val="245"/>
        </w:numPr>
        <w:autoSpaceDN w:val="0"/>
        <w:spacing w:after="0" w:line="276" w:lineRule="auto"/>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usuwanie zanieczyszczeń stałych i drobin</w:t>
      </w:r>
    </w:p>
    <w:p w14:paraId="42AD4D88" w14:textId="77777777" w:rsidR="00501046" w:rsidRPr="00F13DE5" w:rsidRDefault="00501046" w:rsidP="00501046">
      <w:pPr>
        <w:pStyle w:val="Akapitzlist"/>
        <w:numPr>
          <w:ilvl w:val="0"/>
          <w:numId w:val="245"/>
        </w:numPr>
        <w:autoSpaceDN w:val="0"/>
        <w:spacing w:after="0" w:line="276" w:lineRule="auto"/>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poprawa smaku oraz klarowności lodu</w:t>
      </w:r>
    </w:p>
    <w:p w14:paraId="0D84256A" w14:textId="77777777" w:rsidR="00501046" w:rsidRPr="00F13DE5" w:rsidRDefault="00501046" w:rsidP="00501046">
      <w:pPr>
        <w:pStyle w:val="Akapitzlist"/>
        <w:numPr>
          <w:ilvl w:val="0"/>
          <w:numId w:val="245"/>
        </w:numPr>
        <w:autoSpaceDN w:val="0"/>
        <w:spacing w:after="0" w:line="276" w:lineRule="auto"/>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stabilizacja parametrów wody w procesie mrożenia</w:t>
      </w:r>
    </w:p>
    <w:p w14:paraId="219C002B" w14:textId="77777777" w:rsidR="00501046" w:rsidRPr="00F13DE5" w:rsidRDefault="00501046" w:rsidP="00501046">
      <w:pPr>
        <w:spacing w:after="0" w:line="276" w:lineRule="auto"/>
        <w:rPr>
          <w:rFonts w:eastAsia="Times New Roman" w:cstheme="minorHAnsi"/>
          <w:kern w:val="0"/>
          <w:sz w:val="24"/>
          <w:szCs w:val="24"/>
          <w:lang w:eastAsia="pl-PL"/>
        </w:rPr>
      </w:pPr>
    </w:p>
    <w:p w14:paraId="78BF2EFC"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Konstrukcja:</w:t>
      </w:r>
    </w:p>
    <w:p w14:paraId="597A70AF"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obudowa odporna na ciśnienie i kontakt z wodą użytkową</w:t>
      </w:r>
    </w:p>
    <w:p w14:paraId="4941BC38"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wkład filtrujący dostosowany do zastosowań gastronomicznych</w:t>
      </w:r>
    </w:p>
    <w:p w14:paraId="79DE9797"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konstrukcja zapobiegająca wtórnemu zanieczyszczeniu wody</w:t>
      </w:r>
    </w:p>
    <w:p w14:paraId="6B6A8798" w14:textId="77777777" w:rsidR="00501046" w:rsidRPr="00F13DE5" w:rsidRDefault="00501046" w:rsidP="00501046">
      <w:pPr>
        <w:spacing w:after="0" w:line="276" w:lineRule="auto"/>
        <w:rPr>
          <w:rFonts w:eastAsia="Times New Roman" w:cstheme="minorHAnsi"/>
          <w:kern w:val="0"/>
          <w:sz w:val="24"/>
          <w:szCs w:val="24"/>
          <w:lang w:eastAsia="pl-PL"/>
        </w:rPr>
      </w:pPr>
    </w:p>
    <w:p w14:paraId="70E0C947"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 xml:space="preserve">Montaż i użytkowanie: </w:t>
      </w:r>
    </w:p>
    <w:p w14:paraId="7A969AC1"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szybkie podłączenie do standardowych instalacji wodnych</w:t>
      </w:r>
    </w:p>
    <w:p w14:paraId="7EBBE8F4"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przystosowany do pracy w typowym ciśnieniu sieciowym</w:t>
      </w:r>
    </w:p>
    <w:p w14:paraId="09E4C8D0"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możliwość stosowania w systemach ciągłej produkcji lodu</w:t>
      </w:r>
    </w:p>
    <w:p w14:paraId="28F883E5"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łatwa wymiana wkładu bez demontażu instalacji</w:t>
      </w:r>
    </w:p>
    <w:p w14:paraId="60E8A1BC"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możliwość szybkiego odpowietrzenia układu po montażu</w:t>
      </w:r>
    </w:p>
    <w:p w14:paraId="57919651" w14:textId="77777777" w:rsidR="00501046" w:rsidRPr="00F13DE5" w:rsidRDefault="00501046" w:rsidP="00501046">
      <w:pPr>
        <w:spacing w:after="0" w:line="276" w:lineRule="auto"/>
        <w:rPr>
          <w:rFonts w:eastAsia="Times New Roman" w:cstheme="minorHAnsi"/>
          <w:kern w:val="0"/>
          <w:sz w:val="24"/>
          <w:szCs w:val="24"/>
          <w:lang w:eastAsia="pl-PL"/>
        </w:rPr>
      </w:pPr>
    </w:p>
    <w:p w14:paraId="07408648"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Wydajność:</w:t>
      </w:r>
    </w:p>
    <w:p w14:paraId="516C3E5D"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lastRenderedPageBreak/>
        <w:t>12 miesięcy lub 30 000 l</w:t>
      </w:r>
    </w:p>
    <w:p w14:paraId="40A15731"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okres użytkowania zależny od czasu lub przepływu wody</w:t>
      </w:r>
    </w:p>
    <w:p w14:paraId="089AD1BD" w14:textId="77777777" w:rsidR="00501046" w:rsidRPr="00F13DE5" w:rsidRDefault="00501046" w:rsidP="00501046">
      <w:pPr>
        <w:spacing w:after="0" w:line="276" w:lineRule="auto"/>
        <w:rPr>
          <w:rFonts w:eastAsia="Times New Roman" w:cstheme="minorHAnsi"/>
          <w:kern w:val="0"/>
          <w:sz w:val="24"/>
          <w:szCs w:val="24"/>
          <w:lang w:eastAsia="pl-PL"/>
        </w:rPr>
      </w:pPr>
    </w:p>
    <w:p w14:paraId="366CF875" w14:textId="77777777" w:rsidR="00501046" w:rsidRPr="00F13DE5" w:rsidRDefault="00501046" w:rsidP="00501046">
      <w:pPr>
        <w:spacing w:after="0" w:line="276" w:lineRule="auto"/>
        <w:rPr>
          <w:rFonts w:eastAsia="Times New Roman" w:cstheme="minorHAnsi"/>
          <w:kern w:val="0"/>
          <w:sz w:val="24"/>
          <w:szCs w:val="24"/>
          <w:lang w:eastAsia="pl-PL"/>
        </w:rPr>
      </w:pPr>
      <w:r w:rsidRPr="00F13DE5">
        <w:rPr>
          <w:rFonts w:eastAsia="Times New Roman" w:cstheme="minorHAnsi"/>
          <w:kern w:val="0"/>
          <w:sz w:val="24"/>
          <w:szCs w:val="24"/>
          <w:lang w:eastAsia="pl-PL"/>
        </w:rPr>
        <w:t xml:space="preserve">Wymiary: </w:t>
      </w:r>
    </w:p>
    <w:p w14:paraId="1EFF52A1" w14:textId="2C84A898" w:rsidR="00AD4BF2" w:rsidRPr="00F13DE5" w:rsidRDefault="00501046" w:rsidP="00501046">
      <w:pPr>
        <w:spacing w:after="0" w:line="240" w:lineRule="auto"/>
        <w:ind w:left="709"/>
        <w:rPr>
          <w:rFonts w:cstheme="minorHAnsi"/>
          <w:sz w:val="24"/>
          <w:szCs w:val="24"/>
        </w:rPr>
      </w:pPr>
      <w:r w:rsidRPr="00F13DE5">
        <w:rPr>
          <w:rFonts w:eastAsia="Times New Roman" w:cstheme="minorHAnsi"/>
          <w:kern w:val="0"/>
          <w:sz w:val="24"/>
          <w:szCs w:val="24"/>
          <w:lang w:eastAsia="pl-PL"/>
        </w:rPr>
        <w:t>około 175 × 95 × 355 mm (±5%)</w:t>
      </w:r>
      <w:r w:rsidR="00850571" w:rsidRPr="00F13DE5">
        <w:rPr>
          <w:rFonts w:cstheme="minorHAnsi"/>
          <w:sz w:val="24"/>
          <w:szCs w:val="24"/>
        </w:rPr>
        <w:br/>
      </w:r>
    </w:p>
    <w:p w14:paraId="4411A1EF" w14:textId="35FC09CD" w:rsidR="00AD4BF2" w:rsidRPr="00F13DE5" w:rsidRDefault="00501046">
      <w:pPr>
        <w:numPr>
          <w:ilvl w:val="0"/>
          <w:numId w:val="1"/>
        </w:numPr>
        <w:spacing w:after="0" w:line="240" w:lineRule="auto"/>
        <w:rPr>
          <w:rFonts w:cstheme="minorHAnsi"/>
          <w:sz w:val="24"/>
          <w:szCs w:val="24"/>
        </w:rPr>
      </w:pPr>
      <w:r w:rsidRPr="00F13DE5">
        <w:rPr>
          <w:rFonts w:cstheme="minorHAnsi"/>
          <w:b/>
          <w:bCs/>
          <w:sz w:val="24"/>
          <w:szCs w:val="24"/>
        </w:rPr>
        <w:t>Zmywarka do szkła – 1 sztuk</w:t>
      </w:r>
      <w:r w:rsidR="00563191">
        <w:rPr>
          <w:rFonts w:cstheme="minorHAnsi"/>
          <w:b/>
          <w:bCs/>
          <w:sz w:val="24"/>
          <w:szCs w:val="24"/>
        </w:rPr>
        <w:t>a</w:t>
      </w:r>
    </w:p>
    <w:p w14:paraId="4D2F7110"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Rodzaj: zmywarka do szkła i naczyń o małych gabarytach</w:t>
      </w:r>
    </w:p>
    <w:p w14:paraId="30115472"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Zastosowanie: bary, kawiarnie, zaplecza gastronomiczne</w:t>
      </w:r>
    </w:p>
    <w:p w14:paraId="23E166E4"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Tryb pracy: intensywna, cykliczna praca</w:t>
      </w:r>
    </w:p>
    <w:p w14:paraId="19350BA0"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230BC7F4"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Konstrukcja i materiały:</w:t>
      </w:r>
    </w:p>
    <w:p w14:paraId="1602926B" w14:textId="77777777" w:rsidR="00E7300C" w:rsidRPr="00F13DE5" w:rsidRDefault="00E7300C" w:rsidP="00E7300C">
      <w:pPr>
        <w:pStyle w:val="Akapitzlist"/>
        <w:numPr>
          <w:ilvl w:val="0"/>
          <w:numId w:val="247"/>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korpus odporny na korozję</w:t>
      </w:r>
    </w:p>
    <w:p w14:paraId="7BB7BDE0" w14:textId="77777777" w:rsidR="00E7300C" w:rsidRPr="00F13DE5" w:rsidRDefault="00E7300C" w:rsidP="00E7300C">
      <w:pPr>
        <w:pStyle w:val="Akapitzlist"/>
        <w:numPr>
          <w:ilvl w:val="0"/>
          <w:numId w:val="247"/>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gładka powierzchnia ułatwiająca utrzymanie higieny</w:t>
      </w:r>
    </w:p>
    <w:p w14:paraId="52FC449E" w14:textId="77777777" w:rsidR="00E7300C" w:rsidRPr="00F13DE5" w:rsidRDefault="00E7300C" w:rsidP="00E7300C">
      <w:pPr>
        <w:pStyle w:val="Akapitzlist"/>
        <w:numPr>
          <w:ilvl w:val="0"/>
          <w:numId w:val="247"/>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komora myjąca o wzmocnionej konstrukcji, przystosowana do wysokich temperatur</w:t>
      </w:r>
    </w:p>
    <w:p w14:paraId="32E1402F" w14:textId="77777777" w:rsidR="00E7300C" w:rsidRPr="00F13DE5" w:rsidRDefault="00E7300C" w:rsidP="00E7300C">
      <w:pPr>
        <w:pStyle w:val="Akapitzlist"/>
        <w:numPr>
          <w:ilvl w:val="0"/>
          <w:numId w:val="247"/>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 xml:space="preserve">drzwi o stabilnym </w:t>
      </w:r>
      <w:proofErr w:type="spellStart"/>
      <w:r w:rsidRPr="00F13DE5">
        <w:rPr>
          <w:rFonts w:eastAsia="Times New Roman" w:cstheme="minorHAnsi"/>
          <w:bCs/>
          <w:kern w:val="0"/>
          <w:sz w:val="24"/>
          <w:szCs w:val="24"/>
          <w:lang w:eastAsia="pl-PL"/>
        </w:rPr>
        <w:t>zawiasowaniu</w:t>
      </w:r>
      <w:proofErr w:type="spellEnd"/>
      <w:r w:rsidRPr="00F13DE5">
        <w:rPr>
          <w:rFonts w:eastAsia="Times New Roman" w:cstheme="minorHAnsi"/>
          <w:bCs/>
          <w:kern w:val="0"/>
          <w:sz w:val="24"/>
          <w:szCs w:val="24"/>
          <w:lang w:eastAsia="pl-PL"/>
        </w:rPr>
        <w:t>, zapewniające szczelność i bezpieczeństwo</w:t>
      </w:r>
    </w:p>
    <w:p w14:paraId="06681C4D"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6312658D"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Wyposażenie:</w:t>
      </w:r>
    </w:p>
    <w:p w14:paraId="53CEB92C" w14:textId="77777777" w:rsidR="00E7300C" w:rsidRPr="00F13DE5" w:rsidRDefault="00E7300C" w:rsidP="00E7300C">
      <w:pPr>
        <w:pStyle w:val="Akapitzlist"/>
        <w:numPr>
          <w:ilvl w:val="0"/>
          <w:numId w:val="248"/>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kosz o wymiarach 400 × 400 mm</w:t>
      </w:r>
    </w:p>
    <w:p w14:paraId="3CA2BCDA" w14:textId="77777777" w:rsidR="00E7300C" w:rsidRPr="00F13DE5" w:rsidRDefault="00E7300C" w:rsidP="00E7300C">
      <w:pPr>
        <w:pStyle w:val="Akapitzlist"/>
        <w:numPr>
          <w:ilvl w:val="0"/>
          <w:numId w:val="248"/>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ramiona myjące zapewniające równomierny rozkład strumienia wody</w:t>
      </w:r>
    </w:p>
    <w:p w14:paraId="4A33D84D" w14:textId="77777777" w:rsidR="00E7300C" w:rsidRPr="00F13DE5" w:rsidRDefault="00E7300C" w:rsidP="00E7300C">
      <w:pPr>
        <w:pStyle w:val="Akapitzlist"/>
        <w:numPr>
          <w:ilvl w:val="0"/>
          <w:numId w:val="248"/>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system filtracji ograniczający gromadzenie zanieczyszczeń</w:t>
      </w:r>
    </w:p>
    <w:p w14:paraId="41FDEB66" w14:textId="77777777" w:rsidR="00E7300C" w:rsidRPr="00F13DE5" w:rsidRDefault="00E7300C" w:rsidP="00E7300C">
      <w:pPr>
        <w:pStyle w:val="Akapitzlist"/>
        <w:numPr>
          <w:ilvl w:val="0"/>
          <w:numId w:val="248"/>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wbudowany zmiękczacz wody</w:t>
      </w:r>
    </w:p>
    <w:p w14:paraId="453C7156"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3AD4BC72"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Funkcjonalność:</w:t>
      </w:r>
    </w:p>
    <w:p w14:paraId="0E4E30D7"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68B47042" w14:textId="77777777" w:rsidR="00E7300C" w:rsidRPr="00F13DE5" w:rsidRDefault="00E7300C" w:rsidP="00E7300C">
      <w:pPr>
        <w:pStyle w:val="Akapitzlist"/>
        <w:numPr>
          <w:ilvl w:val="0"/>
          <w:numId w:val="249"/>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wielostopniowy proces mycia z końcowym płukaniem w podwyższonej temperaturze</w:t>
      </w:r>
    </w:p>
    <w:p w14:paraId="6D43911B" w14:textId="77777777" w:rsidR="00E7300C" w:rsidRPr="00F13DE5" w:rsidRDefault="00E7300C" w:rsidP="00E7300C">
      <w:pPr>
        <w:pStyle w:val="Akapitzlist"/>
        <w:numPr>
          <w:ilvl w:val="0"/>
          <w:numId w:val="249"/>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cykl dostosowany do delikatnego szkła</w:t>
      </w:r>
    </w:p>
    <w:p w14:paraId="54229FAF" w14:textId="77777777" w:rsidR="00E7300C" w:rsidRPr="00F13DE5" w:rsidRDefault="00E7300C" w:rsidP="00E7300C">
      <w:pPr>
        <w:pStyle w:val="Akapitzlist"/>
        <w:numPr>
          <w:ilvl w:val="0"/>
          <w:numId w:val="249"/>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krótki czas cyklu – przystosowany do wysokiej rotacji naczyń</w:t>
      </w:r>
    </w:p>
    <w:p w14:paraId="4F54E58C" w14:textId="77777777" w:rsidR="00E7300C" w:rsidRPr="00F13DE5" w:rsidRDefault="00E7300C" w:rsidP="00E7300C">
      <w:pPr>
        <w:pStyle w:val="Akapitzlist"/>
        <w:numPr>
          <w:ilvl w:val="0"/>
          <w:numId w:val="249"/>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zoptymalizowane zużycie wody</w:t>
      </w:r>
    </w:p>
    <w:p w14:paraId="06F7180F" w14:textId="77777777" w:rsidR="00E7300C" w:rsidRPr="00F13DE5" w:rsidRDefault="00E7300C" w:rsidP="00E7300C">
      <w:pPr>
        <w:pStyle w:val="Akapitzlist"/>
        <w:numPr>
          <w:ilvl w:val="0"/>
          <w:numId w:val="249"/>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lastRenderedPageBreak/>
        <w:t>kompatybilność z systemami dozowania środków myjących</w:t>
      </w:r>
    </w:p>
    <w:p w14:paraId="5062B603"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75ED84A0"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Sterowanie i obsługa:</w:t>
      </w:r>
    </w:p>
    <w:p w14:paraId="3405F1C6"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63191850" w14:textId="77777777" w:rsidR="00E7300C" w:rsidRPr="00F13DE5" w:rsidRDefault="00E7300C" w:rsidP="00E7300C">
      <w:pPr>
        <w:pStyle w:val="Akapitzlist"/>
        <w:numPr>
          <w:ilvl w:val="0"/>
          <w:numId w:val="250"/>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panel sterowania odporny na wilgoć</w:t>
      </w:r>
    </w:p>
    <w:p w14:paraId="54C697AB" w14:textId="77777777" w:rsidR="00E7300C" w:rsidRPr="00F13DE5" w:rsidRDefault="00E7300C" w:rsidP="00E7300C">
      <w:pPr>
        <w:pStyle w:val="Akapitzlist"/>
        <w:numPr>
          <w:ilvl w:val="0"/>
          <w:numId w:val="250"/>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prosta obsługa i czytelne oznaczenia</w:t>
      </w:r>
    </w:p>
    <w:p w14:paraId="61B55675"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04C2B075"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Montaż i podłączenie:</w:t>
      </w:r>
    </w:p>
    <w:p w14:paraId="3BF825D6"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39D05876" w14:textId="77777777" w:rsidR="00E7300C" w:rsidRPr="00F13DE5" w:rsidRDefault="00E7300C" w:rsidP="00E7300C">
      <w:pPr>
        <w:pStyle w:val="Akapitzlist"/>
        <w:numPr>
          <w:ilvl w:val="0"/>
          <w:numId w:val="251"/>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podłączenie do standardowych instalacji wodno-kanalizacyjnych</w:t>
      </w:r>
    </w:p>
    <w:p w14:paraId="08DE78EB" w14:textId="77777777" w:rsidR="00E7300C" w:rsidRPr="00F13DE5" w:rsidRDefault="00E7300C" w:rsidP="00E7300C">
      <w:pPr>
        <w:pStyle w:val="Akapitzlist"/>
        <w:numPr>
          <w:ilvl w:val="0"/>
          <w:numId w:val="251"/>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możliwość podłączenia do wody zimnej lub gorącej</w:t>
      </w:r>
    </w:p>
    <w:p w14:paraId="59D17EE0" w14:textId="77777777" w:rsidR="00E7300C" w:rsidRPr="00F13DE5" w:rsidRDefault="00E7300C" w:rsidP="00E7300C">
      <w:pPr>
        <w:pStyle w:val="Akapitzlist"/>
        <w:numPr>
          <w:ilvl w:val="0"/>
          <w:numId w:val="251"/>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 xml:space="preserve">konstrukcja przystosowana do zabudowy </w:t>
      </w:r>
      <w:proofErr w:type="spellStart"/>
      <w:r w:rsidRPr="00F13DE5">
        <w:rPr>
          <w:rFonts w:eastAsia="Times New Roman" w:cstheme="minorHAnsi"/>
          <w:bCs/>
          <w:kern w:val="0"/>
          <w:sz w:val="24"/>
          <w:szCs w:val="24"/>
          <w:lang w:eastAsia="pl-PL"/>
        </w:rPr>
        <w:t>podblatowej</w:t>
      </w:r>
      <w:proofErr w:type="spellEnd"/>
    </w:p>
    <w:p w14:paraId="54FD375B"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1141920D"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Parametry:</w:t>
      </w:r>
    </w:p>
    <w:p w14:paraId="1B8CB718" w14:textId="77777777" w:rsidR="00E7300C" w:rsidRPr="00F13DE5" w:rsidRDefault="00E7300C" w:rsidP="00E7300C">
      <w:pPr>
        <w:suppressAutoHyphens w:val="0"/>
        <w:spacing w:after="0" w:line="240" w:lineRule="auto"/>
        <w:jc w:val="both"/>
        <w:rPr>
          <w:rFonts w:eastAsia="Times New Roman" w:cstheme="minorHAnsi"/>
          <w:bCs/>
          <w:kern w:val="0"/>
          <w:sz w:val="24"/>
          <w:szCs w:val="24"/>
          <w:lang w:eastAsia="pl-PL"/>
        </w:rPr>
      </w:pPr>
    </w:p>
    <w:p w14:paraId="0058DA4E" w14:textId="77777777" w:rsidR="00E7300C" w:rsidRPr="00F13DE5" w:rsidRDefault="00E7300C" w:rsidP="00E7300C">
      <w:pPr>
        <w:pStyle w:val="Akapitzlist"/>
        <w:numPr>
          <w:ilvl w:val="0"/>
          <w:numId w:val="252"/>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zasilanie: 230 V</w:t>
      </w:r>
    </w:p>
    <w:p w14:paraId="6BBB99DB" w14:textId="77777777" w:rsidR="00E7300C" w:rsidRPr="00F13DE5" w:rsidRDefault="00E7300C" w:rsidP="00E7300C">
      <w:pPr>
        <w:pStyle w:val="Akapitzlist"/>
        <w:numPr>
          <w:ilvl w:val="0"/>
          <w:numId w:val="252"/>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moc: 2,9 – 3,23 kW</w:t>
      </w:r>
    </w:p>
    <w:p w14:paraId="0663CD5B" w14:textId="77777777" w:rsidR="00E7300C" w:rsidRPr="00F13DE5" w:rsidRDefault="00E7300C" w:rsidP="00E7300C">
      <w:pPr>
        <w:pStyle w:val="Akapitzlist"/>
        <w:numPr>
          <w:ilvl w:val="0"/>
          <w:numId w:val="252"/>
        </w:numPr>
        <w:suppressAutoHyphens w:val="0"/>
        <w:spacing w:after="0" w:line="240" w:lineRule="auto"/>
        <w:jc w:val="both"/>
        <w:rPr>
          <w:rFonts w:eastAsia="Times New Roman" w:cstheme="minorHAnsi"/>
          <w:bCs/>
          <w:kern w:val="0"/>
          <w:sz w:val="24"/>
          <w:szCs w:val="24"/>
          <w:lang w:eastAsia="pl-PL"/>
        </w:rPr>
      </w:pPr>
      <w:r w:rsidRPr="00F13DE5">
        <w:rPr>
          <w:rFonts w:eastAsia="Times New Roman" w:cstheme="minorHAnsi"/>
          <w:bCs/>
          <w:kern w:val="0"/>
          <w:sz w:val="24"/>
          <w:szCs w:val="24"/>
          <w:lang w:eastAsia="pl-PL"/>
        </w:rPr>
        <w:t>wymiary: około 455 × 530 × 722 mm (±5%)</w:t>
      </w:r>
    </w:p>
    <w:p w14:paraId="27E37994" w14:textId="77777777" w:rsidR="00AC2F2F" w:rsidRPr="00F13DE5" w:rsidRDefault="00AC2F2F" w:rsidP="00AC2F2F">
      <w:pPr>
        <w:pStyle w:val="Akapitzlist"/>
        <w:suppressAutoHyphens w:val="0"/>
        <w:spacing w:after="0" w:line="240" w:lineRule="auto"/>
        <w:jc w:val="both"/>
        <w:rPr>
          <w:rFonts w:eastAsia="Times New Roman" w:cstheme="minorHAnsi"/>
          <w:bCs/>
          <w:kern w:val="0"/>
          <w:sz w:val="24"/>
          <w:szCs w:val="24"/>
          <w:lang w:eastAsia="pl-PL"/>
        </w:rPr>
      </w:pPr>
    </w:p>
    <w:p w14:paraId="03E358A9" w14:textId="194994A7" w:rsidR="00E7300C" w:rsidRPr="00F13DE5" w:rsidRDefault="00E7300C" w:rsidP="00E7300C">
      <w:pPr>
        <w:numPr>
          <w:ilvl w:val="0"/>
          <w:numId w:val="1"/>
        </w:numPr>
        <w:spacing w:after="0" w:line="240" w:lineRule="auto"/>
        <w:rPr>
          <w:rFonts w:cstheme="minorHAnsi"/>
          <w:b/>
          <w:bCs/>
          <w:sz w:val="24"/>
          <w:szCs w:val="24"/>
        </w:rPr>
      </w:pPr>
      <w:r w:rsidRPr="00F13DE5">
        <w:rPr>
          <w:rFonts w:cstheme="minorHAnsi"/>
          <w:b/>
          <w:bCs/>
          <w:sz w:val="24"/>
          <w:szCs w:val="24"/>
        </w:rPr>
        <w:t>Zestaw detergentów do zmywarki – komplet</w:t>
      </w:r>
    </w:p>
    <w:p w14:paraId="32246000" w14:textId="77777777" w:rsidR="00AC2F2F" w:rsidRPr="00F13DE5" w:rsidRDefault="00AC2F2F" w:rsidP="00AC2F2F">
      <w:pPr>
        <w:spacing w:after="0" w:line="240" w:lineRule="auto"/>
        <w:ind w:left="720"/>
        <w:rPr>
          <w:rFonts w:cstheme="minorHAnsi"/>
          <w:b/>
          <w:bCs/>
          <w:sz w:val="24"/>
          <w:szCs w:val="24"/>
        </w:rPr>
      </w:pPr>
    </w:p>
    <w:p w14:paraId="0256D024" w14:textId="77777777" w:rsidR="00E7300C" w:rsidRPr="00F13DE5" w:rsidRDefault="00E7300C" w:rsidP="00E7300C">
      <w:pPr>
        <w:pStyle w:val="Akapitzlist"/>
        <w:suppressAutoHyphens w:val="0"/>
        <w:spacing w:after="0" w:line="240" w:lineRule="auto"/>
        <w:ind w:left="0"/>
        <w:rPr>
          <w:rFonts w:cstheme="minorHAnsi"/>
          <w:bCs/>
          <w:sz w:val="24"/>
          <w:szCs w:val="24"/>
        </w:rPr>
      </w:pPr>
      <w:r w:rsidRPr="00F13DE5">
        <w:rPr>
          <w:rFonts w:cstheme="minorHAnsi"/>
          <w:bCs/>
          <w:sz w:val="24"/>
          <w:szCs w:val="24"/>
        </w:rPr>
        <w:t xml:space="preserve">Zastosowanie: automatyczne mycie i płukanie szkła oraz lekkich naczyń </w:t>
      </w:r>
      <w:r w:rsidRPr="00F13DE5">
        <w:rPr>
          <w:rFonts w:cstheme="minorHAnsi"/>
          <w:sz w:val="24"/>
          <w:szCs w:val="24"/>
        </w:rPr>
        <w:t>w zmywarkach gastronomicznych</w:t>
      </w:r>
    </w:p>
    <w:p w14:paraId="577BA3E8" w14:textId="77777777" w:rsidR="00E7300C" w:rsidRPr="00F13DE5" w:rsidRDefault="00E7300C" w:rsidP="00E7300C">
      <w:pPr>
        <w:pStyle w:val="Akapitzlist"/>
        <w:suppressAutoHyphens w:val="0"/>
        <w:spacing w:after="0" w:line="240" w:lineRule="auto"/>
        <w:ind w:left="0"/>
        <w:rPr>
          <w:rFonts w:cstheme="minorHAnsi"/>
          <w:bCs/>
          <w:sz w:val="24"/>
          <w:szCs w:val="24"/>
        </w:rPr>
      </w:pPr>
    </w:p>
    <w:p w14:paraId="3D4BE947" w14:textId="77777777" w:rsidR="00E7300C" w:rsidRPr="00F13DE5" w:rsidRDefault="00E7300C" w:rsidP="00E7300C">
      <w:pPr>
        <w:pStyle w:val="Akapitzlist"/>
        <w:suppressAutoHyphens w:val="0"/>
        <w:spacing w:after="0" w:line="240" w:lineRule="auto"/>
        <w:ind w:left="0"/>
        <w:rPr>
          <w:rFonts w:cstheme="minorHAnsi"/>
          <w:bCs/>
          <w:sz w:val="24"/>
          <w:szCs w:val="24"/>
        </w:rPr>
      </w:pPr>
      <w:r w:rsidRPr="00F13DE5">
        <w:rPr>
          <w:rFonts w:cstheme="minorHAnsi"/>
          <w:bCs/>
          <w:sz w:val="24"/>
          <w:szCs w:val="24"/>
        </w:rPr>
        <w:t>Skład zestawu:</w:t>
      </w:r>
    </w:p>
    <w:p w14:paraId="24412C26" w14:textId="77777777" w:rsidR="00E7300C" w:rsidRPr="00F13DE5" w:rsidRDefault="00E7300C" w:rsidP="00E7300C">
      <w:pPr>
        <w:pStyle w:val="Akapitzlist"/>
        <w:numPr>
          <w:ilvl w:val="0"/>
          <w:numId w:val="253"/>
        </w:numPr>
        <w:suppressAutoHyphens w:val="0"/>
        <w:spacing w:after="0" w:line="240" w:lineRule="auto"/>
        <w:rPr>
          <w:rFonts w:cstheme="minorHAnsi"/>
          <w:bCs/>
          <w:sz w:val="24"/>
          <w:szCs w:val="24"/>
        </w:rPr>
      </w:pPr>
      <w:r w:rsidRPr="00F13DE5">
        <w:rPr>
          <w:rFonts w:cstheme="minorHAnsi"/>
          <w:bCs/>
          <w:sz w:val="24"/>
          <w:szCs w:val="24"/>
        </w:rPr>
        <w:t>preparat myjący – płynny koncentrat do szkła i naczyń</w:t>
      </w:r>
    </w:p>
    <w:p w14:paraId="73478219" w14:textId="77777777" w:rsidR="00E7300C" w:rsidRPr="00F13DE5" w:rsidRDefault="00E7300C" w:rsidP="00E7300C">
      <w:pPr>
        <w:pStyle w:val="Akapitzlist"/>
        <w:numPr>
          <w:ilvl w:val="0"/>
          <w:numId w:val="253"/>
        </w:numPr>
        <w:suppressAutoHyphens w:val="0"/>
        <w:spacing w:after="0" w:line="240" w:lineRule="auto"/>
        <w:rPr>
          <w:rFonts w:cstheme="minorHAnsi"/>
          <w:bCs/>
          <w:sz w:val="24"/>
          <w:szCs w:val="24"/>
        </w:rPr>
      </w:pPr>
      <w:r w:rsidRPr="00F13DE5">
        <w:rPr>
          <w:rFonts w:cstheme="minorHAnsi"/>
          <w:bCs/>
          <w:sz w:val="24"/>
          <w:szCs w:val="24"/>
        </w:rPr>
        <w:t>preparat płuczący – do końcowej fazy cyklu</w:t>
      </w:r>
    </w:p>
    <w:p w14:paraId="1956E030" w14:textId="77777777" w:rsidR="00E7300C" w:rsidRPr="00F13DE5" w:rsidRDefault="00E7300C" w:rsidP="00E7300C">
      <w:pPr>
        <w:pStyle w:val="Akapitzlist"/>
        <w:suppressAutoHyphens w:val="0"/>
        <w:spacing w:after="0" w:line="240" w:lineRule="auto"/>
        <w:ind w:left="0"/>
        <w:rPr>
          <w:rFonts w:cstheme="minorHAnsi"/>
          <w:bCs/>
          <w:sz w:val="24"/>
          <w:szCs w:val="24"/>
        </w:rPr>
      </w:pPr>
    </w:p>
    <w:p w14:paraId="34E34284" w14:textId="77777777" w:rsidR="00E7300C" w:rsidRPr="00F13DE5" w:rsidRDefault="00E7300C" w:rsidP="00E7300C">
      <w:pPr>
        <w:pStyle w:val="Akapitzlist"/>
        <w:suppressAutoHyphens w:val="0"/>
        <w:spacing w:after="0" w:line="240" w:lineRule="auto"/>
        <w:ind w:left="0"/>
        <w:rPr>
          <w:rFonts w:cstheme="minorHAnsi"/>
          <w:bCs/>
          <w:sz w:val="24"/>
          <w:szCs w:val="24"/>
        </w:rPr>
      </w:pPr>
      <w:r w:rsidRPr="00F13DE5">
        <w:rPr>
          <w:rFonts w:cstheme="minorHAnsi"/>
          <w:bCs/>
          <w:sz w:val="24"/>
          <w:szCs w:val="24"/>
        </w:rPr>
        <w:t>Działanie:</w:t>
      </w:r>
    </w:p>
    <w:p w14:paraId="0D7B9AD2" w14:textId="77777777" w:rsidR="00E7300C" w:rsidRPr="00F13DE5" w:rsidRDefault="00E7300C" w:rsidP="00E7300C">
      <w:pPr>
        <w:pStyle w:val="Akapitzlist"/>
        <w:numPr>
          <w:ilvl w:val="0"/>
          <w:numId w:val="254"/>
        </w:numPr>
        <w:suppressAutoHyphens w:val="0"/>
        <w:spacing w:after="0" w:line="240" w:lineRule="auto"/>
        <w:rPr>
          <w:rFonts w:cstheme="minorHAnsi"/>
          <w:bCs/>
          <w:sz w:val="24"/>
          <w:szCs w:val="24"/>
        </w:rPr>
      </w:pPr>
      <w:r w:rsidRPr="00F13DE5">
        <w:rPr>
          <w:rFonts w:cstheme="minorHAnsi"/>
          <w:bCs/>
          <w:sz w:val="24"/>
          <w:szCs w:val="24"/>
        </w:rPr>
        <w:t>skuteczne usuwanie typowych zabrudzeń ze szkła barowego</w:t>
      </w:r>
    </w:p>
    <w:p w14:paraId="59EF2E19" w14:textId="77777777" w:rsidR="00E7300C" w:rsidRPr="00F13DE5" w:rsidRDefault="00E7300C" w:rsidP="00E7300C">
      <w:pPr>
        <w:pStyle w:val="Akapitzlist"/>
        <w:numPr>
          <w:ilvl w:val="0"/>
          <w:numId w:val="254"/>
        </w:numPr>
        <w:suppressAutoHyphens w:val="0"/>
        <w:spacing w:after="0" w:line="240" w:lineRule="auto"/>
        <w:rPr>
          <w:rFonts w:cstheme="minorHAnsi"/>
          <w:bCs/>
          <w:sz w:val="24"/>
          <w:szCs w:val="24"/>
        </w:rPr>
      </w:pPr>
      <w:r w:rsidRPr="00F13DE5">
        <w:rPr>
          <w:rFonts w:cstheme="minorHAnsi"/>
          <w:bCs/>
          <w:sz w:val="24"/>
          <w:szCs w:val="24"/>
        </w:rPr>
        <w:t>ograniczenie powstawania zacieków</w:t>
      </w:r>
    </w:p>
    <w:p w14:paraId="47C85DAF" w14:textId="77777777" w:rsidR="00E7300C" w:rsidRPr="00F13DE5" w:rsidRDefault="00E7300C" w:rsidP="00E7300C">
      <w:pPr>
        <w:pStyle w:val="Akapitzlist"/>
        <w:numPr>
          <w:ilvl w:val="0"/>
          <w:numId w:val="254"/>
        </w:numPr>
        <w:suppressAutoHyphens w:val="0"/>
        <w:spacing w:after="0" w:line="240" w:lineRule="auto"/>
        <w:rPr>
          <w:rFonts w:cstheme="minorHAnsi"/>
          <w:bCs/>
          <w:sz w:val="24"/>
          <w:szCs w:val="24"/>
        </w:rPr>
      </w:pPr>
      <w:r w:rsidRPr="00F13DE5">
        <w:rPr>
          <w:rFonts w:cstheme="minorHAnsi"/>
          <w:bCs/>
          <w:sz w:val="24"/>
          <w:szCs w:val="24"/>
        </w:rPr>
        <w:lastRenderedPageBreak/>
        <w:t>przyspieszenie schnięcia i poprawa połysku</w:t>
      </w:r>
    </w:p>
    <w:p w14:paraId="6CBECBED" w14:textId="77777777" w:rsidR="00E7300C" w:rsidRPr="00F13DE5" w:rsidRDefault="00E7300C" w:rsidP="00E7300C">
      <w:pPr>
        <w:pStyle w:val="Akapitzlist"/>
        <w:suppressAutoHyphens w:val="0"/>
        <w:spacing w:after="0" w:line="240" w:lineRule="auto"/>
        <w:ind w:left="0"/>
        <w:rPr>
          <w:rFonts w:cstheme="minorHAnsi"/>
          <w:bCs/>
          <w:sz w:val="24"/>
          <w:szCs w:val="24"/>
        </w:rPr>
      </w:pPr>
    </w:p>
    <w:p w14:paraId="6EA23CA1" w14:textId="77777777" w:rsidR="00E7300C" w:rsidRPr="00F13DE5" w:rsidRDefault="00E7300C" w:rsidP="00E7300C">
      <w:pPr>
        <w:pStyle w:val="Akapitzlist"/>
        <w:suppressAutoHyphens w:val="0"/>
        <w:spacing w:after="0" w:line="240" w:lineRule="auto"/>
        <w:ind w:left="0"/>
        <w:rPr>
          <w:rFonts w:cstheme="minorHAnsi"/>
          <w:bCs/>
          <w:sz w:val="24"/>
          <w:szCs w:val="24"/>
        </w:rPr>
      </w:pPr>
      <w:r w:rsidRPr="00F13DE5">
        <w:rPr>
          <w:rFonts w:cstheme="minorHAnsi"/>
          <w:bCs/>
          <w:sz w:val="24"/>
          <w:szCs w:val="24"/>
        </w:rPr>
        <w:t>Funkcjonalność:</w:t>
      </w:r>
    </w:p>
    <w:p w14:paraId="60FCDE4D" w14:textId="77777777" w:rsidR="00E7300C" w:rsidRPr="00F13DE5" w:rsidRDefault="00E7300C" w:rsidP="00E7300C">
      <w:pPr>
        <w:pStyle w:val="Akapitzlist"/>
        <w:numPr>
          <w:ilvl w:val="0"/>
          <w:numId w:val="255"/>
        </w:numPr>
        <w:suppressAutoHyphens w:val="0"/>
        <w:spacing w:after="0" w:line="240" w:lineRule="auto"/>
        <w:rPr>
          <w:rFonts w:cstheme="minorHAnsi"/>
          <w:bCs/>
          <w:sz w:val="24"/>
          <w:szCs w:val="24"/>
        </w:rPr>
      </w:pPr>
      <w:r w:rsidRPr="00F13DE5">
        <w:rPr>
          <w:rFonts w:cstheme="minorHAnsi"/>
          <w:bCs/>
          <w:sz w:val="24"/>
          <w:szCs w:val="24"/>
        </w:rPr>
        <w:t>kompatybilność z profesjonalnymi systemami dozującymi</w:t>
      </w:r>
    </w:p>
    <w:p w14:paraId="5FE92CE0" w14:textId="77777777" w:rsidR="00E7300C" w:rsidRPr="00F13DE5" w:rsidRDefault="00E7300C" w:rsidP="00E7300C">
      <w:pPr>
        <w:pStyle w:val="Akapitzlist"/>
        <w:numPr>
          <w:ilvl w:val="0"/>
          <w:numId w:val="255"/>
        </w:numPr>
        <w:suppressAutoHyphens w:val="0"/>
        <w:spacing w:after="0" w:line="240" w:lineRule="auto"/>
        <w:rPr>
          <w:rFonts w:cstheme="minorHAnsi"/>
          <w:bCs/>
          <w:sz w:val="24"/>
          <w:szCs w:val="24"/>
        </w:rPr>
      </w:pPr>
      <w:r w:rsidRPr="00F13DE5">
        <w:rPr>
          <w:rFonts w:cstheme="minorHAnsi"/>
          <w:bCs/>
          <w:sz w:val="24"/>
          <w:szCs w:val="24"/>
        </w:rPr>
        <w:t>przystosowanie do pracy w zmiennej twardości wody</w:t>
      </w:r>
    </w:p>
    <w:p w14:paraId="0F6B85B7" w14:textId="77777777" w:rsidR="00E7300C" w:rsidRPr="00F13DE5" w:rsidRDefault="00E7300C" w:rsidP="00E7300C">
      <w:pPr>
        <w:pStyle w:val="Akapitzlist"/>
        <w:numPr>
          <w:ilvl w:val="0"/>
          <w:numId w:val="255"/>
        </w:numPr>
        <w:suppressAutoHyphens w:val="0"/>
        <w:spacing w:after="0" w:line="240" w:lineRule="auto"/>
        <w:rPr>
          <w:rFonts w:cstheme="minorHAnsi"/>
          <w:bCs/>
          <w:sz w:val="24"/>
          <w:szCs w:val="24"/>
        </w:rPr>
      </w:pPr>
      <w:r w:rsidRPr="00F13DE5">
        <w:rPr>
          <w:rFonts w:cstheme="minorHAnsi"/>
          <w:bCs/>
          <w:sz w:val="24"/>
          <w:szCs w:val="24"/>
        </w:rPr>
        <w:t>stabilne działanie w krótkich cyklach mycia</w:t>
      </w:r>
    </w:p>
    <w:p w14:paraId="2AF56605" w14:textId="77777777" w:rsidR="00E7300C" w:rsidRPr="00F13DE5" w:rsidRDefault="00E7300C" w:rsidP="00E7300C">
      <w:pPr>
        <w:pStyle w:val="Akapitzlist"/>
        <w:numPr>
          <w:ilvl w:val="0"/>
          <w:numId w:val="255"/>
        </w:numPr>
        <w:suppressAutoHyphens w:val="0"/>
        <w:spacing w:after="0" w:line="240" w:lineRule="auto"/>
        <w:rPr>
          <w:rFonts w:cstheme="minorHAnsi"/>
          <w:bCs/>
          <w:sz w:val="24"/>
          <w:szCs w:val="24"/>
        </w:rPr>
      </w:pPr>
      <w:r w:rsidRPr="00F13DE5">
        <w:rPr>
          <w:rFonts w:cstheme="minorHAnsi"/>
          <w:bCs/>
          <w:sz w:val="24"/>
          <w:szCs w:val="24"/>
        </w:rPr>
        <w:t>automatyczne dozowanie</w:t>
      </w:r>
    </w:p>
    <w:p w14:paraId="23578B8F" w14:textId="77777777" w:rsidR="00E7300C" w:rsidRPr="00F13DE5" w:rsidRDefault="00E7300C" w:rsidP="00E7300C">
      <w:pPr>
        <w:pStyle w:val="Akapitzlist"/>
        <w:suppressAutoHyphens w:val="0"/>
        <w:spacing w:after="0" w:line="240" w:lineRule="auto"/>
        <w:ind w:left="0"/>
        <w:rPr>
          <w:rFonts w:cstheme="minorHAnsi"/>
          <w:bCs/>
          <w:sz w:val="24"/>
          <w:szCs w:val="24"/>
        </w:rPr>
      </w:pPr>
    </w:p>
    <w:p w14:paraId="7091BA33" w14:textId="77777777" w:rsidR="00E7300C" w:rsidRPr="00F13DE5" w:rsidRDefault="00E7300C" w:rsidP="00E7300C">
      <w:pPr>
        <w:pStyle w:val="Akapitzlist"/>
        <w:suppressAutoHyphens w:val="0"/>
        <w:spacing w:after="0" w:line="240" w:lineRule="auto"/>
        <w:ind w:left="0"/>
        <w:rPr>
          <w:rFonts w:cstheme="minorHAnsi"/>
          <w:bCs/>
          <w:sz w:val="24"/>
          <w:szCs w:val="24"/>
        </w:rPr>
      </w:pPr>
      <w:r w:rsidRPr="00F13DE5">
        <w:rPr>
          <w:rFonts w:cstheme="minorHAnsi"/>
          <w:bCs/>
          <w:sz w:val="24"/>
          <w:szCs w:val="24"/>
        </w:rPr>
        <w:t>Bezpieczeństwo i użytkowanie:</w:t>
      </w:r>
    </w:p>
    <w:p w14:paraId="21A11AC9" w14:textId="77777777" w:rsidR="00E7300C" w:rsidRPr="00F13DE5" w:rsidRDefault="00E7300C" w:rsidP="00E7300C">
      <w:pPr>
        <w:pStyle w:val="Akapitzlist"/>
        <w:numPr>
          <w:ilvl w:val="0"/>
          <w:numId w:val="256"/>
        </w:numPr>
        <w:suppressAutoHyphens w:val="0"/>
        <w:spacing w:after="0" w:line="240" w:lineRule="auto"/>
        <w:rPr>
          <w:rFonts w:cstheme="minorHAnsi"/>
          <w:bCs/>
          <w:sz w:val="24"/>
          <w:szCs w:val="24"/>
        </w:rPr>
      </w:pPr>
      <w:r w:rsidRPr="00F13DE5">
        <w:rPr>
          <w:rFonts w:cstheme="minorHAnsi"/>
          <w:bCs/>
          <w:sz w:val="24"/>
          <w:szCs w:val="24"/>
        </w:rPr>
        <w:t>produkty przeznaczone do użytku profesjonalnego</w:t>
      </w:r>
    </w:p>
    <w:p w14:paraId="3C8D45FF" w14:textId="77777777" w:rsidR="00E7300C" w:rsidRPr="00F13DE5" w:rsidRDefault="00E7300C" w:rsidP="00E7300C">
      <w:pPr>
        <w:pStyle w:val="Akapitzlist"/>
        <w:numPr>
          <w:ilvl w:val="0"/>
          <w:numId w:val="256"/>
        </w:numPr>
        <w:suppressAutoHyphens w:val="0"/>
        <w:spacing w:after="0" w:line="240" w:lineRule="auto"/>
        <w:rPr>
          <w:rFonts w:cstheme="minorHAnsi"/>
          <w:bCs/>
          <w:sz w:val="24"/>
          <w:szCs w:val="24"/>
        </w:rPr>
      </w:pPr>
      <w:r w:rsidRPr="00F13DE5">
        <w:rPr>
          <w:rFonts w:cstheme="minorHAnsi"/>
          <w:bCs/>
          <w:sz w:val="24"/>
          <w:szCs w:val="24"/>
        </w:rPr>
        <w:t>zgodność z wymaganiami dla gastronomii</w:t>
      </w:r>
    </w:p>
    <w:p w14:paraId="5F925D66" w14:textId="45DB603F" w:rsidR="00E7300C" w:rsidRPr="00F13DE5" w:rsidRDefault="00E7300C" w:rsidP="00E7300C">
      <w:pPr>
        <w:pStyle w:val="Akapitzlist"/>
        <w:numPr>
          <w:ilvl w:val="0"/>
          <w:numId w:val="256"/>
        </w:numPr>
        <w:suppressAutoHyphens w:val="0"/>
        <w:spacing w:after="0" w:line="240" w:lineRule="auto"/>
        <w:rPr>
          <w:rFonts w:cstheme="minorHAnsi"/>
          <w:bCs/>
          <w:sz w:val="24"/>
          <w:szCs w:val="24"/>
        </w:rPr>
      </w:pPr>
      <w:r w:rsidRPr="00F13DE5">
        <w:rPr>
          <w:rFonts w:cstheme="minorHAnsi"/>
          <w:bCs/>
          <w:sz w:val="24"/>
          <w:szCs w:val="24"/>
        </w:rPr>
        <w:t>stosowanie zgodnie z kartami charakterystyki</w:t>
      </w:r>
    </w:p>
    <w:p w14:paraId="1015A0D6" w14:textId="0D160E24" w:rsidR="00E7300C" w:rsidRPr="00F13DE5" w:rsidRDefault="00E7300C" w:rsidP="00E7300C">
      <w:pPr>
        <w:pStyle w:val="Akapitzlist"/>
        <w:numPr>
          <w:ilvl w:val="0"/>
          <w:numId w:val="256"/>
        </w:numPr>
        <w:suppressAutoHyphens w:val="0"/>
        <w:spacing w:after="0" w:line="240" w:lineRule="auto"/>
        <w:rPr>
          <w:rFonts w:cstheme="minorHAnsi"/>
          <w:bCs/>
          <w:sz w:val="24"/>
          <w:szCs w:val="24"/>
        </w:rPr>
      </w:pPr>
      <w:r w:rsidRPr="00F13DE5">
        <w:rPr>
          <w:rFonts w:cstheme="minorHAnsi"/>
          <w:bCs/>
          <w:sz w:val="24"/>
          <w:szCs w:val="24"/>
        </w:rPr>
        <w:t>pojemność: minimum 10 L (każdy preparat</w:t>
      </w:r>
    </w:p>
    <w:p w14:paraId="6725EC87" w14:textId="77777777" w:rsidR="00E7300C" w:rsidRPr="00F13DE5" w:rsidRDefault="00E7300C" w:rsidP="00AC2F2F">
      <w:pPr>
        <w:spacing w:after="0" w:line="240" w:lineRule="auto"/>
        <w:rPr>
          <w:rFonts w:cstheme="minorHAnsi"/>
          <w:b/>
          <w:bCs/>
          <w:sz w:val="24"/>
          <w:szCs w:val="24"/>
        </w:rPr>
      </w:pPr>
    </w:p>
    <w:p w14:paraId="634FE42B" w14:textId="409F46A9" w:rsidR="00AD4BF2" w:rsidRPr="00F13DE5" w:rsidRDefault="00AC2F2F" w:rsidP="00E7300C">
      <w:pPr>
        <w:numPr>
          <w:ilvl w:val="0"/>
          <w:numId w:val="1"/>
        </w:numPr>
        <w:spacing w:after="0" w:line="240" w:lineRule="auto"/>
        <w:rPr>
          <w:rFonts w:cstheme="minorHAnsi"/>
          <w:sz w:val="24"/>
          <w:szCs w:val="24"/>
        </w:rPr>
      </w:pPr>
      <w:r w:rsidRPr="00F13DE5">
        <w:rPr>
          <w:rFonts w:cstheme="minorHAnsi"/>
          <w:b/>
          <w:bCs/>
          <w:sz w:val="24"/>
          <w:szCs w:val="24"/>
        </w:rPr>
        <w:t xml:space="preserve">Chłodziarka </w:t>
      </w:r>
      <w:proofErr w:type="spellStart"/>
      <w:r w:rsidRPr="00F13DE5">
        <w:rPr>
          <w:rFonts w:cstheme="minorHAnsi"/>
          <w:b/>
          <w:bCs/>
          <w:sz w:val="24"/>
          <w:szCs w:val="24"/>
        </w:rPr>
        <w:t>poblatowa</w:t>
      </w:r>
      <w:proofErr w:type="spellEnd"/>
      <w:r w:rsidRPr="00F13DE5">
        <w:rPr>
          <w:rFonts w:cstheme="minorHAnsi"/>
          <w:b/>
          <w:bCs/>
          <w:sz w:val="24"/>
          <w:szCs w:val="24"/>
        </w:rPr>
        <w:t xml:space="preserve"> – 1 szt.</w:t>
      </w:r>
    </w:p>
    <w:p w14:paraId="1860347E" w14:textId="77777777" w:rsidR="00AC2F2F" w:rsidRPr="00F13DE5" w:rsidRDefault="00AC2F2F" w:rsidP="00AC2F2F">
      <w:pPr>
        <w:spacing w:line="276" w:lineRule="auto"/>
        <w:jc w:val="both"/>
        <w:rPr>
          <w:rFonts w:cstheme="minorHAnsi"/>
          <w:sz w:val="24"/>
          <w:szCs w:val="24"/>
        </w:rPr>
      </w:pPr>
      <w:r w:rsidRPr="00F13DE5">
        <w:rPr>
          <w:rFonts w:cstheme="minorHAnsi"/>
          <w:sz w:val="24"/>
          <w:szCs w:val="24"/>
        </w:rPr>
        <w:t>Rodzaj: urządzenie chłodnicze do napojów i produktów</w:t>
      </w:r>
    </w:p>
    <w:p w14:paraId="3DCA83F7" w14:textId="77777777" w:rsidR="00AC2F2F" w:rsidRPr="00F13DE5" w:rsidRDefault="00AC2F2F" w:rsidP="00AC2F2F">
      <w:pPr>
        <w:spacing w:line="276" w:lineRule="auto"/>
        <w:jc w:val="both"/>
        <w:rPr>
          <w:rFonts w:cstheme="minorHAnsi"/>
          <w:sz w:val="24"/>
          <w:szCs w:val="24"/>
        </w:rPr>
      </w:pPr>
      <w:r w:rsidRPr="00F13DE5">
        <w:rPr>
          <w:rFonts w:cstheme="minorHAnsi"/>
          <w:sz w:val="24"/>
          <w:szCs w:val="24"/>
        </w:rPr>
        <w:t>Zastosowanie: bary, kawiarnie, punkty gastronomiczne</w:t>
      </w:r>
    </w:p>
    <w:p w14:paraId="1D3576EF" w14:textId="77777777" w:rsidR="00AC2F2F" w:rsidRPr="00F13DE5" w:rsidRDefault="00AC2F2F" w:rsidP="00AC2F2F">
      <w:pPr>
        <w:spacing w:line="276" w:lineRule="auto"/>
        <w:jc w:val="both"/>
        <w:rPr>
          <w:rFonts w:cstheme="minorHAnsi"/>
          <w:sz w:val="24"/>
          <w:szCs w:val="24"/>
        </w:rPr>
      </w:pPr>
      <w:r w:rsidRPr="00F13DE5">
        <w:rPr>
          <w:rFonts w:cstheme="minorHAnsi"/>
          <w:sz w:val="24"/>
          <w:szCs w:val="24"/>
        </w:rPr>
        <w:t>Konstrukcja i materiały:</w:t>
      </w:r>
    </w:p>
    <w:p w14:paraId="272062AD" w14:textId="77777777" w:rsidR="00AC2F2F" w:rsidRPr="00F13DE5" w:rsidRDefault="00AC2F2F" w:rsidP="00AC2F2F">
      <w:pPr>
        <w:pStyle w:val="Akapitzlist"/>
        <w:numPr>
          <w:ilvl w:val="0"/>
          <w:numId w:val="257"/>
        </w:numPr>
        <w:autoSpaceDN w:val="0"/>
        <w:spacing w:line="276" w:lineRule="auto"/>
        <w:jc w:val="both"/>
        <w:textAlignment w:val="baseline"/>
        <w:rPr>
          <w:rFonts w:cstheme="minorHAnsi"/>
          <w:sz w:val="24"/>
          <w:szCs w:val="24"/>
        </w:rPr>
      </w:pPr>
      <w:r w:rsidRPr="00F13DE5">
        <w:rPr>
          <w:rFonts w:cstheme="minorHAnsi"/>
          <w:sz w:val="24"/>
          <w:szCs w:val="24"/>
        </w:rPr>
        <w:t>obudowa odporna na korozję</w:t>
      </w:r>
    </w:p>
    <w:p w14:paraId="20765500" w14:textId="77777777" w:rsidR="00AC2F2F" w:rsidRPr="00F13DE5" w:rsidRDefault="00AC2F2F" w:rsidP="00AC2F2F">
      <w:pPr>
        <w:pStyle w:val="Akapitzlist"/>
        <w:numPr>
          <w:ilvl w:val="0"/>
          <w:numId w:val="257"/>
        </w:numPr>
        <w:autoSpaceDN w:val="0"/>
        <w:spacing w:line="276" w:lineRule="auto"/>
        <w:jc w:val="both"/>
        <w:textAlignment w:val="baseline"/>
        <w:rPr>
          <w:rFonts w:cstheme="minorHAnsi"/>
          <w:sz w:val="24"/>
          <w:szCs w:val="24"/>
        </w:rPr>
      </w:pPr>
      <w:r w:rsidRPr="00F13DE5">
        <w:rPr>
          <w:rFonts w:cstheme="minorHAnsi"/>
          <w:sz w:val="24"/>
          <w:szCs w:val="24"/>
        </w:rPr>
        <w:t>powierzchnia ułatwiająca utrzymanie higieny</w:t>
      </w:r>
    </w:p>
    <w:p w14:paraId="76A7A5C8" w14:textId="77777777" w:rsidR="00AC2F2F" w:rsidRPr="00F13DE5" w:rsidRDefault="00AC2F2F" w:rsidP="00AC2F2F">
      <w:pPr>
        <w:pStyle w:val="Akapitzlist"/>
        <w:numPr>
          <w:ilvl w:val="0"/>
          <w:numId w:val="257"/>
        </w:numPr>
        <w:autoSpaceDN w:val="0"/>
        <w:spacing w:line="276" w:lineRule="auto"/>
        <w:jc w:val="both"/>
        <w:textAlignment w:val="baseline"/>
        <w:rPr>
          <w:rFonts w:cstheme="minorHAnsi"/>
          <w:sz w:val="24"/>
          <w:szCs w:val="24"/>
        </w:rPr>
      </w:pPr>
      <w:r w:rsidRPr="00F13DE5">
        <w:rPr>
          <w:rFonts w:cstheme="minorHAnsi"/>
          <w:sz w:val="24"/>
          <w:szCs w:val="24"/>
        </w:rPr>
        <w:t>przeszklone drzwi umożliwiające podgląd zawartości bez otwierania</w:t>
      </w:r>
    </w:p>
    <w:p w14:paraId="6295BF7B" w14:textId="0DCAC271" w:rsidR="00AC2F2F" w:rsidRPr="00F13DE5" w:rsidRDefault="00AC2F2F" w:rsidP="00AC2F2F">
      <w:pPr>
        <w:pStyle w:val="Akapitzlist"/>
        <w:numPr>
          <w:ilvl w:val="0"/>
          <w:numId w:val="257"/>
        </w:numPr>
        <w:autoSpaceDN w:val="0"/>
        <w:spacing w:line="276" w:lineRule="auto"/>
        <w:jc w:val="both"/>
        <w:textAlignment w:val="baseline"/>
        <w:rPr>
          <w:rFonts w:cstheme="minorHAnsi"/>
          <w:sz w:val="24"/>
          <w:szCs w:val="24"/>
        </w:rPr>
      </w:pPr>
      <w:r w:rsidRPr="00F13DE5">
        <w:rPr>
          <w:rFonts w:cstheme="minorHAnsi"/>
          <w:sz w:val="24"/>
          <w:szCs w:val="24"/>
        </w:rPr>
        <w:t>stabilne półki z regulacją wysokości</w:t>
      </w:r>
    </w:p>
    <w:p w14:paraId="25DFB0B2" w14:textId="77777777" w:rsidR="00AC2F2F" w:rsidRPr="00F13DE5" w:rsidRDefault="00AC2F2F" w:rsidP="00AC2F2F">
      <w:pPr>
        <w:spacing w:line="276" w:lineRule="auto"/>
        <w:jc w:val="both"/>
        <w:rPr>
          <w:rFonts w:cstheme="minorHAnsi"/>
          <w:sz w:val="24"/>
          <w:szCs w:val="24"/>
        </w:rPr>
      </w:pPr>
      <w:r w:rsidRPr="00F13DE5">
        <w:rPr>
          <w:rFonts w:cstheme="minorHAnsi"/>
          <w:sz w:val="24"/>
          <w:szCs w:val="24"/>
        </w:rPr>
        <w:t>Funkcjonalność:</w:t>
      </w:r>
    </w:p>
    <w:p w14:paraId="118A5C6E"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t>zakres temperatur dostosowany do przechowywania napojów i produktów wymagających chłodzenia</w:t>
      </w:r>
    </w:p>
    <w:p w14:paraId="0408B18B"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t>automatyczne utrzymanie zadanej temperatury</w:t>
      </w:r>
    </w:p>
    <w:p w14:paraId="5C8FE335"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t>oświetlenie wewnętrzne zapewniające dobrą widoczność</w:t>
      </w:r>
    </w:p>
    <w:p w14:paraId="170C4D8F"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lastRenderedPageBreak/>
        <w:t>wymuszony obieg powietrza zapewniający równomierne chłodzenie</w:t>
      </w:r>
    </w:p>
    <w:p w14:paraId="4E08309A"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t>cicha praca i stabilność temperaturowa</w:t>
      </w:r>
    </w:p>
    <w:p w14:paraId="2B3D72FE"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t>wygodne otwieranie drzwi i łatwy dostęp do wnętrza</w:t>
      </w:r>
    </w:p>
    <w:p w14:paraId="6F713517" w14:textId="77777777" w:rsidR="00AC2F2F" w:rsidRPr="00F13DE5" w:rsidRDefault="00AC2F2F" w:rsidP="00AC2F2F">
      <w:pPr>
        <w:pStyle w:val="Akapitzlist"/>
        <w:numPr>
          <w:ilvl w:val="0"/>
          <w:numId w:val="258"/>
        </w:numPr>
        <w:autoSpaceDN w:val="0"/>
        <w:spacing w:line="276" w:lineRule="auto"/>
        <w:jc w:val="both"/>
        <w:textAlignment w:val="baseline"/>
        <w:rPr>
          <w:rFonts w:cstheme="minorHAnsi"/>
          <w:sz w:val="24"/>
          <w:szCs w:val="24"/>
        </w:rPr>
      </w:pPr>
      <w:r w:rsidRPr="00F13DE5">
        <w:rPr>
          <w:rFonts w:cstheme="minorHAnsi"/>
          <w:sz w:val="24"/>
          <w:szCs w:val="24"/>
        </w:rPr>
        <w:t>możliwość dopasowania układu półek do różnych produktów</w:t>
      </w:r>
    </w:p>
    <w:p w14:paraId="650EA3BF" w14:textId="77777777" w:rsidR="00AC2F2F" w:rsidRPr="00F13DE5" w:rsidRDefault="00AC2F2F" w:rsidP="00AC2F2F">
      <w:pPr>
        <w:spacing w:line="276" w:lineRule="auto"/>
        <w:jc w:val="both"/>
        <w:rPr>
          <w:rFonts w:cstheme="minorHAnsi"/>
          <w:sz w:val="24"/>
          <w:szCs w:val="24"/>
        </w:rPr>
      </w:pPr>
    </w:p>
    <w:p w14:paraId="7DACC1E8" w14:textId="77777777" w:rsidR="00AC2F2F" w:rsidRPr="00F13DE5" w:rsidRDefault="00AC2F2F" w:rsidP="00AC2F2F">
      <w:pPr>
        <w:spacing w:line="276" w:lineRule="auto"/>
        <w:jc w:val="both"/>
        <w:rPr>
          <w:rFonts w:cstheme="minorHAnsi"/>
          <w:sz w:val="24"/>
          <w:szCs w:val="24"/>
        </w:rPr>
      </w:pPr>
      <w:r w:rsidRPr="00F13DE5">
        <w:rPr>
          <w:rFonts w:cstheme="minorHAnsi"/>
          <w:sz w:val="24"/>
          <w:szCs w:val="24"/>
        </w:rPr>
        <w:t>Eksploatacja i higiena:</w:t>
      </w:r>
    </w:p>
    <w:p w14:paraId="6797D438" w14:textId="77777777" w:rsidR="00AC2F2F" w:rsidRPr="00F13DE5" w:rsidRDefault="00AC2F2F" w:rsidP="00AC2F2F">
      <w:pPr>
        <w:pStyle w:val="Akapitzlist"/>
        <w:numPr>
          <w:ilvl w:val="0"/>
          <w:numId w:val="259"/>
        </w:numPr>
        <w:autoSpaceDN w:val="0"/>
        <w:spacing w:line="276" w:lineRule="auto"/>
        <w:jc w:val="both"/>
        <w:textAlignment w:val="baseline"/>
        <w:rPr>
          <w:rFonts w:cstheme="minorHAnsi"/>
          <w:sz w:val="24"/>
          <w:szCs w:val="24"/>
        </w:rPr>
      </w:pPr>
      <w:r w:rsidRPr="00F13DE5">
        <w:rPr>
          <w:rFonts w:cstheme="minorHAnsi"/>
          <w:sz w:val="24"/>
          <w:szCs w:val="24"/>
        </w:rPr>
        <w:t>układ chłodniczy przystosowany do pracy w zapleczu gastronomicznym</w:t>
      </w:r>
    </w:p>
    <w:p w14:paraId="46B55AC2" w14:textId="77777777" w:rsidR="00AC2F2F" w:rsidRPr="00F13DE5" w:rsidRDefault="00AC2F2F" w:rsidP="00AC2F2F">
      <w:pPr>
        <w:pStyle w:val="Akapitzlist"/>
        <w:numPr>
          <w:ilvl w:val="0"/>
          <w:numId w:val="259"/>
        </w:numPr>
        <w:autoSpaceDN w:val="0"/>
        <w:spacing w:line="276" w:lineRule="auto"/>
        <w:jc w:val="both"/>
        <w:textAlignment w:val="baseline"/>
        <w:rPr>
          <w:rFonts w:cstheme="minorHAnsi"/>
          <w:sz w:val="24"/>
          <w:szCs w:val="24"/>
        </w:rPr>
      </w:pPr>
      <w:r w:rsidRPr="00F13DE5">
        <w:rPr>
          <w:rFonts w:cstheme="minorHAnsi"/>
          <w:sz w:val="24"/>
          <w:szCs w:val="24"/>
        </w:rPr>
        <w:t>powierzchnie dostosowane do szybkiego czyszczenia</w:t>
      </w:r>
    </w:p>
    <w:p w14:paraId="3667AC54" w14:textId="77777777" w:rsidR="00AC2F2F" w:rsidRPr="00F13DE5" w:rsidRDefault="00AC2F2F" w:rsidP="00AC2F2F">
      <w:pPr>
        <w:pStyle w:val="Akapitzlist"/>
        <w:numPr>
          <w:ilvl w:val="0"/>
          <w:numId w:val="259"/>
        </w:numPr>
        <w:autoSpaceDN w:val="0"/>
        <w:spacing w:line="276" w:lineRule="auto"/>
        <w:jc w:val="both"/>
        <w:textAlignment w:val="baseline"/>
        <w:rPr>
          <w:rFonts w:cstheme="minorHAnsi"/>
          <w:sz w:val="24"/>
          <w:szCs w:val="24"/>
        </w:rPr>
      </w:pPr>
      <w:r w:rsidRPr="00F13DE5">
        <w:rPr>
          <w:rFonts w:cstheme="minorHAnsi"/>
          <w:sz w:val="24"/>
          <w:szCs w:val="24"/>
        </w:rPr>
        <w:t>niskie zużycie energii w standardowych warunkach użytkowania</w:t>
      </w:r>
    </w:p>
    <w:p w14:paraId="424AE2EA" w14:textId="77777777" w:rsidR="00AC2F2F" w:rsidRPr="00F13DE5" w:rsidRDefault="00AC2F2F" w:rsidP="00AC2F2F">
      <w:pPr>
        <w:spacing w:line="276" w:lineRule="auto"/>
        <w:jc w:val="both"/>
        <w:rPr>
          <w:rFonts w:cstheme="minorHAnsi"/>
          <w:sz w:val="24"/>
          <w:szCs w:val="24"/>
        </w:rPr>
      </w:pPr>
      <w:r w:rsidRPr="00F13DE5">
        <w:rPr>
          <w:rFonts w:cstheme="minorHAnsi"/>
          <w:sz w:val="24"/>
          <w:szCs w:val="24"/>
        </w:rPr>
        <w:t>Parametry:</w:t>
      </w:r>
    </w:p>
    <w:p w14:paraId="4DF00106" w14:textId="77777777" w:rsidR="00AC2F2F" w:rsidRPr="00F13DE5" w:rsidRDefault="00AC2F2F" w:rsidP="00AC2F2F">
      <w:pPr>
        <w:pStyle w:val="Akapitzlist"/>
        <w:numPr>
          <w:ilvl w:val="0"/>
          <w:numId w:val="260"/>
        </w:numPr>
        <w:autoSpaceDN w:val="0"/>
        <w:spacing w:line="276" w:lineRule="auto"/>
        <w:jc w:val="both"/>
        <w:textAlignment w:val="baseline"/>
        <w:rPr>
          <w:rFonts w:cstheme="minorHAnsi"/>
          <w:sz w:val="24"/>
          <w:szCs w:val="24"/>
        </w:rPr>
      </w:pPr>
      <w:r w:rsidRPr="00F13DE5">
        <w:rPr>
          <w:rFonts w:cstheme="minorHAnsi"/>
          <w:sz w:val="24"/>
          <w:szCs w:val="24"/>
        </w:rPr>
        <w:t>zasilanie: 230 V</w:t>
      </w:r>
    </w:p>
    <w:p w14:paraId="0B64311A" w14:textId="77777777" w:rsidR="00AC2F2F" w:rsidRPr="00F13DE5" w:rsidRDefault="00AC2F2F" w:rsidP="00AC2F2F">
      <w:pPr>
        <w:pStyle w:val="Akapitzlist"/>
        <w:numPr>
          <w:ilvl w:val="0"/>
          <w:numId w:val="260"/>
        </w:numPr>
        <w:autoSpaceDN w:val="0"/>
        <w:spacing w:line="276" w:lineRule="auto"/>
        <w:jc w:val="both"/>
        <w:textAlignment w:val="baseline"/>
        <w:rPr>
          <w:rFonts w:cstheme="minorHAnsi"/>
          <w:sz w:val="24"/>
          <w:szCs w:val="24"/>
        </w:rPr>
      </w:pPr>
      <w:r w:rsidRPr="00F13DE5">
        <w:rPr>
          <w:rFonts w:cstheme="minorHAnsi"/>
          <w:sz w:val="24"/>
          <w:szCs w:val="24"/>
        </w:rPr>
        <w:t>moc: około 0,13 kW</w:t>
      </w:r>
    </w:p>
    <w:p w14:paraId="62513814" w14:textId="1DBC77D5" w:rsidR="00AC2F2F" w:rsidRPr="00F13DE5" w:rsidRDefault="00AC2F2F" w:rsidP="00AC2F2F">
      <w:pPr>
        <w:spacing w:after="0" w:line="240" w:lineRule="auto"/>
        <w:rPr>
          <w:rFonts w:cstheme="minorHAnsi"/>
          <w:b/>
          <w:bCs/>
          <w:sz w:val="24"/>
          <w:szCs w:val="24"/>
        </w:rPr>
      </w:pPr>
      <w:r w:rsidRPr="00F13DE5">
        <w:rPr>
          <w:rFonts w:cstheme="minorHAnsi"/>
          <w:sz w:val="24"/>
          <w:szCs w:val="24"/>
        </w:rPr>
        <w:t>wymiary: około 512 × 518 × 800 mm (±5%)</w:t>
      </w:r>
    </w:p>
    <w:p w14:paraId="3A2B6A39" w14:textId="77777777" w:rsidR="00AC2F2F" w:rsidRPr="00F13DE5" w:rsidRDefault="00AC2F2F" w:rsidP="00AC2F2F">
      <w:pPr>
        <w:spacing w:after="0" w:line="240" w:lineRule="auto"/>
        <w:rPr>
          <w:rFonts w:cstheme="minorHAnsi"/>
          <w:b/>
          <w:bCs/>
          <w:sz w:val="24"/>
          <w:szCs w:val="24"/>
        </w:rPr>
      </w:pPr>
    </w:p>
    <w:p w14:paraId="6CC9E988" w14:textId="77777777" w:rsidR="00AC2F2F" w:rsidRPr="00F13DE5" w:rsidRDefault="00AC2F2F" w:rsidP="00AC2F2F">
      <w:pPr>
        <w:spacing w:after="0" w:line="240" w:lineRule="auto"/>
        <w:rPr>
          <w:rFonts w:cstheme="minorHAnsi"/>
          <w:sz w:val="24"/>
          <w:szCs w:val="24"/>
        </w:rPr>
      </w:pPr>
    </w:p>
    <w:p w14:paraId="0282ED8F" w14:textId="3100D037" w:rsidR="00AD4BF2" w:rsidRPr="00F13DE5" w:rsidRDefault="00AC2F2F">
      <w:pPr>
        <w:numPr>
          <w:ilvl w:val="0"/>
          <w:numId w:val="1"/>
        </w:numPr>
        <w:spacing w:after="0" w:line="240" w:lineRule="auto"/>
        <w:rPr>
          <w:rFonts w:cstheme="minorHAnsi"/>
          <w:sz w:val="24"/>
          <w:szCs w:val="24"/>
        </w:rPr>
      </w:pPr>
      <w:r w:rsidRPr="00F13DE5">
        <w:rPr>
          <w:rFonts w:cstheme="minorHAnsi"/>
          <w:b/>
          <w:bCs/>
          <w:sz w:val="24"/>
          <w:szCs w:val="24"/>
        </w:rPr>
        <w:t>Piec konwekcyjny parowy – 1 sztuka</w:t>
      </w:r>
    </w:p>
    <w:p w14:paraId="175FEA45"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Typ urządzenia: profesjonalny piec do obróbki termicznej w gastronomii (konwekcyjno-parowy / kombinowany)</w:t>
      </w:r>
    </w:p>
    <w:p w14:paraId="55AB184E"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Funkcje obróbki:</w:t>
      </w:r>
    </w:p>
    <w:p w14:paraId="1FD0595E" w14:textId="77777777" w:rsidR="00AC2F2F" w:rsidRPr="00F13DE5" w:rsidRDefault="00AC2F2F" w:rsidP="00AC2F2F">
      <w:pPr>
        <w:pStyle w:val="Akapitzlist"/>
        <w:numPr>
          <w:ilvl w:val="0"/>
          <w:numId w:val="261"/>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pieczenie</w:t>
      </w:r>
    </w:p>
    <w:p w14:paraId="17013209" w14:textId="77777777" w:rsidR="00AC2F2F" w:rsidRPr="00F13DE5" w:rsidRDefault="00AC2F2F" w:rsidP="00AC2F2F">
      <w:pPr>
        <w:pStyle w:val="Akapitzlist"/>
        <w:numPr>
          <w:ilvl w:val="0"/>
          <w:numId w:val="261"/>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gotowanie w parze</w:t>
      </w:r>
    </w:p>
    <w:p w14:paraId="23E9304E" w14:textId="77777777" w:rsidR="00AC2F2F" w:rsidRPr="00F13DE5" w:rsidRDefault="00AC2F2F" w:rsidP="00AC2F2F">
      <w:pPr>
        <w:pStyle w:val="Akapitzlist"/>
        <w:numPr>
          <w:ilvl w:val="0"/>
          <w:numId w:val="261"/>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regeneracja potraw</w:t>
      </w:r>
    </w:p>
    <w:p w14:paraId="43EEDA2E" w14:textId="77777777" w:rsidR="00AC2F2F" w:rsidRPr="00F13DE5" w:rsidRDefault="00AC2F2F" w:rsidP="00AC2F2F">
      <w:pPr>
        <w:pStyle w:val="Akapitzlist"/>
        <w:numPr>
          <w:ilvl w:val="0"/>
          <w:numId w:val="261"/>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łączenie trybów pracy (np. pieczenie + para)</w:t>
      </w:r>
    </w:p>
    <w:p w14:paraId="3D34F93E"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Pojemność komory: mieści 5 pojemników GN 1/1 w układzie poziomym</w:t>
      </w:r>
    </w:p>
    <w:p w14:paraId="344A93E5"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Materiały wykonania: odporne na wysoką temperaturę i intensywną eksploatację</w:t>
      </w:r>
    </w:p>
    <w:p w14:paraId="2C187FE6"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Drzwi: podwójna szyba zapewniająca stabilność termiczną</w:t>
      </w:r>
    </w:p>
    <w:p w14:paraId="42EF6DE0"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lastRenderedPageBreak/>
        <w:t>Układ generowania pary: zintegrowany, możliwość płynnej regulacji wilgotności</w:t>
      </w:r>
    </w:p>
    <w:p w14:paraId="7657039D"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Cyrkulacja powietrza: równomierne rozprowadzenie temperatury w komorze</w:t>
      </w:r>
    </w:p>
    <w:p w14:paraId="033284B1"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Kontrola parametrów obróbki: precyzyjna regulacja czasu, temperatury i poziomu wilgotności</w:t>
      </w:r>
    </w:p>
    <w:p w14:paraId="44192815"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Panel sterowania:</w:t>
      </w:r>
    </w:p>
    <w:p w14:paraId="142386CD" w14:textId="77777777" w:rsidR="00AC2F2F" w:rsidRPr="00F13DE5" w:rsidRDefault="00AC2F2F" w:rsidP="00AC2F2F">
      <w:pPr>
        <w:pStyle w:val="Akapitzlist"/>
        <w:numPr>
          <w:ilvl w:val="0"/>
          <w:numId w:val="262"/>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wybór programów pracy</w:t>
      </w:r>
    </w:p>
    <w:p w14:paraId="31F7106F" w14:textId="77777777" w:rsidR="00AC2F2F" w:rsidRPr="00F13DE5" w:rsidRDefault="00AC2F2F" w:rsidP="00AC2F2F">
      <w:pPr>
        <w:pStyle w:val="Akapitzlist"/>
        <w:numPr>
          <w:ilvl w:val="0"/>
          <w:numId w:val="262"/>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możliwość ręcznego ustawienia parametrów</w:t>
      </w:r>
    </w:p>
    <w:p w14:paraId="6E3E415F" w14:textId="77777777" w:rsidR="00AC2F2F" w:rsidRPr="00F13DE5" w:rsidRDefault="00AC2F2F" w:rsidP="00AC2F2F">
      <w:pPr>
        <w:pStyle w:val="Akapitzlist"/>
        <w:numPr>
          <w:ilvl w:val="0"/>
          <w:numId w:val="262"/>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programy ułatwiające powtarzalność procesów</w:t>
      </w:r>
    </w:p>
    <w:p w14:paraId="655ECB8D" w14:textId="77777777" w:rsidR="00AC2F2F" w:rsidRPr="00F13DE5" w:rsidRDefault="00AC2F2F" w:rsidP="00AC2F2F">
      <w:pPr>
        <w:pStyle w:val="Akapitzlist"/>
        <w:numPr>
          <w:ilvl w:val="0"/>
          <w:numId w:val="262"/>
        </w:numPr>
        <w:autoSpaceDN w:val="0"/>
        <w:spacing w:after="0" w:line="240" w:lineRule="auto"/>
        <w:jc w:val="both"/>
        <w:textAlignment w:val="baseline"/>
        <w:rPr>
          <w:rFonts w:eastAsia="Times New Roman" w:cstheme="minorHAnsi"/>
          <w:kern w:val="0"/>
          <w:sz w:val="24"/>
          <w:szCs w:val="24"/>
          <w:lang w:eastAsia="pl-PL"/>
        </w:rPr>
      </w:pPr>
      <w:r w:rsidRPr="00F13DE5">
        <w:rPr>
          <w:rFonts w:eastAsia="Times New Roman" w:cstheme="minorHAnsi"/>
          <w:kern w:val="0"/>
          <w:sz w:val="24"/>
          <w:szCs w:val="24"/>
          <w:lang w:eastAsia="pl-PL"/>
        </w:rPr>
        <w:t>Funkcje bezpieczeństwa i wygody użytkowania</w:t>
      </w:r>
    </w:p>
    <w:p w14:paraId="7CC8A122" w14:textId="77777777" w:rsidR="00AC2F2F" w:rsidRPr="00F13DE5" w:rsidRDefault="00AC2F2F" w:rsidP="00AC2F2F">
      <w:pPr>
        <w:pStyle w:val="Akapitzlist"/>
        <w:autoSpaceDN w:val="0"/>
        <w:spacing w:after="0" w:line="240" w:lineRule="auto"/>
        <w:ind w:left="1004"/>
        <w:jc w:val="both"/>
        <w:textAlignment w:val="baseline"/>
        <w:rPr>
          <w:rFonts w:eastAsia="Times New Roman" w:cstheme="minorHAnsi"/>
          <w:kern w:val="0"/>
          <w:sz w:val="24"/>
          <w:szCs w:val="24"/>
          <w:lang w:eastAsia="pl-PL"/>
        </w:rPr>
      </w:pPr>
    </w:p>
    <w:p w14:paraId="00B3CBC0"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Komora: gładkie powierzchnie ułatwiające czyszczenie</w:t>
      </w:r>
    </w:p>
    <w:p w14:paraId="0C9C2AF8"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System odprowadzenia wilgoci: szybkie odprowadzenie po zakończonej pracy</w:t>
      </w:r>
    </w:p>
    <w:p w14:paraId="5E2911A2"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Przyłącza: przystosowany do typowych instalacji elektrycznych i standardowego przyłącza wody</w:t>
      </w:r>
    </w:p>
    <w:p w14:paraId="68965944"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Konstrukcja: stabilna, możliwość zabudowy w kuchni lub montażu na podstawie</w:t>
      </w:r>
    </w:p>
    <w:p w14:paraId="6AEB6CF4"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Zasilanie: 400 V</w:t>
      </w:r>
    </w:p>
    <w:p w14:paraId="64BFB204" w14:textId="77777777" w:rsidR="00AC2F2F" w:rsidRPr="00F13DE5" w:rsidRDefault="00AC2F2F"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Moc: 8,9 – 9,7 kW</w:t>
      </w:r>
    </w:p>
    <w:p w14:paraId="66B8FE11" w14:textId="675784DB" w:rsidR="003E414A" w:rsidRPr="00F13DE5" w:rsidRDefault="003E414A" w:rsidP="00AC2F2F">
      <w:pPr>
        <w:spacing w:after="0" w:line="240" w:lineRule="auto"/>
        <w:jc w:val="both"/>
        <w:rPr>
          <w:rFonts w:eastAsia="Times New Roman" w:cstheme="minorHAnsi"/>
          <w:kern w:val="0"/>
          <w:sz w:val="24"/>
          <w:szCs w:val="24"/>
          <w:lang w:eastAsia="pl-PL"/>
        </w:rPr>
      </w:pPr>
      <w:r w:rsidRPr="00F13DE5">
        <w:rPr>
          <w:rFonts w:eastAsia="Times New Roman" w:cstheme="minorHAnsi"/>
          <w:kern w:val="0"/>
          <w:sz w:val="24"/>
          <w:szCs w:val="24"/>
          <w:lang w:eastAsia="pl-PL"/>
        </w:rPr>
        <w:t>Wymiary: około 728 × 798 × 655 mm (±5%)</w:t>
      </w:r>
    </w:p>
    <w:p w14:paraId="02C6499D" w14:textId="77777777" w:rsidR="003E414A" w:rsidRPr="00F13DE5" w:rsidRDefault="003E414A" w:rsidP="00AC2F2F">
      <w:pPr>
        <w:spacing w:after="0" w:line="240" w:lineRule="auto"/>
        <w:jc w:val="both"/>
        <w:rPr>
          <w:rFonts w:eastAsia="Times New Roman" w:cstheme="minorHAnsi"/>
          <w:kern w:val="0"/>
          <w:sz w:val="24"/>
          <w:szCs w:val="24"/>
          <w:lang w:eastAsia="pl-PL"/>
        </w:rPr>
      </w:pPr>
    </w:p>
    <w:p w14:paraId="0EE18A69" w14:textId="53D0D4B8" w:rsidR="00AD4BF2" w:rsidRPr="00F13DE5" w:rsidRDefault="003E414A" w:rsidP="00AC2F2F">
      <w:pPr>
        <w:numPr>
          <w:ilvl w:val="0"/>
          <w:numId w:val="1"/>
        </w:numPr>
        <w:spacing w:after="0" w:line="240" w:lineRule="auto"/>
        <w:rPr>
          <w:rFonts w:cstheme="minorHAnsi"/>
          <w:sz w:val="24"/>
          <w:szCs w:val="24"/>
        </w:rPr>
      </w:pPr>
      <w:r w:rsidRPr="00F13DE5">
        <w:rPr>
          <w:rFonts w:cstheme="minorHAnsi"/>
          <w:b/>
          <w:bCs/>
          <w:sz w:val="24"/>
          <w:szCs w:val="24"/>
        </w:rPr>
        <w:t>Podstawa pod piec konwekcyjno-parowy – 1 sztuka</w:t>
      </w:r>
    </w:p>
    <w:p w14:paraId="313C68C1" w14:textId="77777777" w:rsidR="002959F2" w:rsidRPr="00F13DE5" w:rsidRDefault="002959F2" w:rsidP="002959F2">
      <w:pPr>
        <w:spacing w:after="0" w:line="240" w:lineRule="auto"/>
        <w:ind w:left="720"/>
        <w:rPr>
          <w:rFonts w:cstheme="minorHAnsi"/>
          <w:sz w:val="24"/>
          <w:szCs w:val="24"/>
        </w:rPr>
      </w:pPr>
    </w:p>
    <w:p w14:paraId="06435248"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Przeznaczenie: stabilna podstawa do ustawienia pieca konwekcyjno-parowego o pojemności GN 1/1</w:t>
      </w:r>
    </w:p>
    <w:p w14:paraId="5FB83546"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Funkcja: zapewnia bezpieczną wysokość roboczą i odpowiednią nośność dla urządzenia</w:t>
      </w:r>
    </w:p>
    <w:p w14:paraId="38E0A336"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Materiały wykonania: odporne na korozję, przystosowane do środowiska gastronomicznego</w:t>
      </w:r>
    </w:p>
    <w:p w14:paraId="1CE20DDC"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Konstrukcja: spawana rama o wzmocnionej sztywności, stabilna podczas pracy pieca</w:t>
      </w:r>
    </w:p>
    <w:p w14:paraId="273A7017"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Nóżki: możliwość regulacji poziomu, zapewniają stabilność na nierównym podłożu</w:t>
      </w:r>
    </w:p>
    <w:p w14:paraId="07EADA8E"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Przechowywanie: miejsce pod komorą pieca na akcesoria lub pojemniki GN</w:t>
      </w:r>
    </w:p>
    <w:p w14:paraId="57CF35E7"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Budowa: otwarta, ułatwiająca wentylację i szybkie czyszczenie</w:t>
      </w:r>
    </w:p>
    <w:p w14:paraId="4353C139"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Wytrzymałość: przygotowana do przenoszenia obciążeń dynamicznych generowanych podczas pracy pieca</w:t>
      </w:r>
    </w:p>
    <w:p w14:paraId="7F288D88"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Bezpieczeństwo: otwory montażowe lub powierzchnia zabezpieczająca przed przesuwaniem urządzenia</w:t>
      </w:r>
    </w:p>
    <w:p w14:paraId="71460EBE" w14:textId="40994EEA" w:rsidR="002959F2" w:rsidRPr="00F13DE5" w:rsidRDefault="002959F2" w:rsidP="002959F2">
      <w:pPr>
        <w:spacing w:after="0" w:line="240" w:lineRule="auto"/>
        <w:rPr>
          <w:rFonts w:cstheme="minorHAnsi"/>
          <w:sz w:val="24"/>
          <w:szCs w:val="24"/>
        </w:rPr>
      </w:pPr>
      <w:r w:rsidRPr="00F13DE5">
        <w:rPr>
          <w:rFonts w:eastAsia="Times New Roman" w:cstheme="minorHAnsi"/>
          <w:kern w:val="0"/>
          <w:sz w:val="24"/>
          <w:szCs w:val="24"/>
          <w:lang w:eastAsia="pl-PL"/>
        </w:rPr>
        <w:t>Wymiary: około 710 × 530 × 880 mm (±5%)</w:t>
      </w:r>
    </w:p>
    <w:p w14:paraId="36C7AB9E" w14:textId="77777777" w:rsidR="002959F2" w:rsidRPr="00F13DE5" w:rsidRDefault="002959F2" w:rsidP="002959F2">
      <w:pPr>
        <w:spacing w:after="0" w:line="240" w:lineRule="auto"/>
        <w:ind w:left="720"/>
        <w:rPr>
          <w:rFonts w:cstheme="minorHAnsi"/>
          <w:sz w:val="24"/>
          <w:szCs w:val="24"/>
        </w:rPr>
      </w:pPr>
    </w:p>
    <w:p w14:paraId="12FE91D5" w14:textId="0F50D948" w:rsidR="00AD4BF2" w:rsidRPr="00F13DE5" w:rsidRDefault="002959F2">
      <w:pPr>
        <w:numPr>
          <w:ilvl w:val="0"/>
          <w:numId w:val="1"/>
        </w:numPr>
        <w:spacing w:after="0" w:line="240" w:lineRule="auto"/>
        <w:rPr>
          <w:rFonts w:cstheme="minorHAnsi"/>
          <w:sz w:val="24"/>
          <w:szCs w:val="24"/>
        </w:rPr>
      </w:pPr>
      <w:r w:rsidRPr="00F13DE5">
        <w:rPr>
          <w:rFonts w:cstheme="minorHAnsi"/>
          <w:b/>
          <w:bCs/>
          <w:sz w:val="24"/>
          <w:szCs w:val="24"/>
        </w:rPr>
        <w:lastRenderedPageBreak/>
        <w:t>Zmiękczacz półautomatyczny – 1 sztuka</w:t>
      </w:r>
    </w:p>
    <w:p w14:paraId="1A8B0449"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Przeznaczenie: urządzenie do obniżania twardości wody w instalacjach zasilających sprzęt gastronomiczny (piece, zmywarki, kostkarki)</w:t>
      </w:r>
    </w:p>
    <w:p w14:paraId="62301958"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Zastosowanie: lokale gastronomiczne i małe obiekty usługowe</w:t>
      </w:r>
    </w:p>
    <w:p w14:paraId="6A4920FA"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Budowa zbiornika: cylindryczny, materiał odporny na korozję i kontakt z wodą użytkową</w:t>
      </w:r>
    </w:p>
    <w:p w14:paraId="12831920"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Wypełnienie: żywica jonowymienna wielokrotnego stosowania</w:t>
      </w:r>
    </w:p>
    <w:p w14:paraId="4A678F3B"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Zawór sterujący: ręczne przełączanie trybu pracy na regenerację</w:t>
      </w:r>
    </w:p>
    <w:p w14:paraId="01EEA387"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Redukcja jonów: wapnia i magnezu odpowiedzialnych za powstawanie kamienia</w:t>
      </w:r>
    </w:p>
    <w:p w14:paraId="3B042465"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Poprawa parametrów wody zasilającej urządzenia, wydłużenie ich żywotności</w:t>
      </w:r>
    </w:p>
    <w:p w14:paraId="28F512EF"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Regeneracja: ręczne podanie roztworu soli regeneracyjnej przez użytkownika, w zależności od zużycia wody</w:t>
      </w:r>
    </w:p>
    <w:p w14:paraId="5CE415F1"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Obsługa: prosta, użytkownik samodzielnie inicjuje regenerację</w:t>
      </w:r>
    </w:p>
    <w:p w14:paraId="352AA474"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Dostęp serwisowy: łatwy dostęp do zbiornika solanki i elementów serwisowych</w:t>
      </w:r>
    </w:p>
    <w:p w14:paraId="3FF3D12E"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Konserwacja: okresowe uzupełnianie soli tabletkowanej</w:t>
      </w:r>
    </w:p>
    <w:p w14:paraId="07AC9FCA"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Przyłącza: dostosowane do typowych instalacji wodnych w gastronomii</w:t>
      </w:r>
    </w:p>
    <w:p w14:paraId="047AC634"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Forma: kompaktowa, umożliwia montaż pod blatem lub w pomieszczeniach technicznych</w:t>
      </w:r>
    </w:p>
    <w:p w14:paraId="57E2AF69" w14:textId="3446E170" w:rsidR="002959F2" w:rsidRPr="00F13DE5" w:rsidRDefault="002959F2" w:rsidP="002959F2">
      <w:pPr>
        <w:spacing w:after="0" w:line="240" w:lineRule="auto"/>
        <w:rPr>
          <w:rFonts w:cstheme="minorHAnsi"/>
          <w:sz w:val="24"/>
          <w:szCs w:val="24"/>
        </w:rPr>
      </w:pPr>
      <w:r w:rsidRPr="00F13DE5">
        <w:rPr>
          <w:rFonts w:eastAsia="Times New Roman" w:cstheme="minorHAnsi"/>
          <w:kern w:val="0"/>
          <w:sz w:val="24"/>
          <w:szCs w:val="24"/>
          <w:lang w:eastAsia="pl-PL"/>
        </w:rPr>
        <w:t>Wymiary: około 249 × 386 × 539 mm (±5%)</w:t>
      </w:r>
    </w:p>
    <w:p w14:paraId="21C4077E" w14:textId="77777777" w:rsidR="002959F2" w:rsidRPr="00F13DE5" w:rsidRDefault="002959F2" w:rsidP="002959F2">
      <w:pPr>
        <w:spacing w:after="0" w:line="240" w:lineRule="auto"/>
        <w:ind w:left="720"/>
        <w:rPr>
          <w:rFonts w:cstheme="minorHAnsi"/>
          <w:sz w:val="24"/>
          <w:szCs w:val="24"/>
        </w:rPr>
      </w:pPr>
    </w:p>
    <w:p w14:paraId="6FAE6E73" w14:textId="74CBE19F" w:rsidR="00AD4BF2" w:rsidRPr="00F13DE5" w:rsidRDefault="002959F2">
      <w:pPr>
        <w:numPr>
          <w:ilvl w:val="0"/>
          <w:numId w:val="1"/>
        </w:numPr>
        <w:spacing w:after="0" w:line="240" w:lineRule="auto"/>
        <w:rPr>
          <w:rFonts w:cstheme="minorHAnsi"/>
          <w:sz w:val="24"/>
          <w:szCs w:val="24"/>
        </w:rPr>
      </w:pPr>
      <w:r w:rsidRPr="00F13DE5">
        <w:rPr>
          <w:rFonts w:cstheme="minorHAnsi"/>
          <w:b/>
          <w:bCs/>
          <w:sz w:val="24"/>
          <w:szCs w:val="24"/>
        </w:rPr>
        <w:t>Kociołek elektryczny do zupy – 1 sztuka</w:t>
      </w:r>
    </w:p>
    <w:p w14:paraId="408241FB"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Przeznaczenie: utrzymywanie temperatury zup, sosów i potraw płynnych w gastronomii, cateringach, barach i bufetach</w:t>
      </w:r>
    </w:p>
    <w:p w14:paraId="602A01E3"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Obudowa: materiał odporny na wysoką temperaturę, łatwy w utrzymaniu czystości</w:t>
      </w:r>
    </w:p>
    <w:p w14:paraId="46975B26"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Wewnętrzny pojemnik: wyjmowany, przeznaczony do mycia i bezpośredniego kontaktu z żywnością</w:t>
      </w:r>
    </w:p>
    <w:p w14:paraId="37909A0C"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Pokrywa: z uchwytem, ogranicza utratę ciepła</w:t>
      </w:r>
    </w:p>
    <w:p w14:paraId="41727EA6"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System grzewczy: równomierne rozprowadzanie temperatury w całym pojemniku</w:t>
      </w:r>
    </w:p>
    <w:p w14:paraId="60717A4C"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Regulacja temperatury: płynna, umożliwiająca dopasowanie do rodzaju potrawy</w:t>
      </w:r>
    </w:p>
    <w:p w14:paraId="7C6DA733"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Praca ciągła: przystosowany do pracy w warunkach gastronomicznych</w:t>
      </w:r>
    </w:p>
    <w:p w14:paraId="15B43775"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Łatwość obsługi: proste napełnianie i opróżnianie dzięki wyjmowanemu wkładowi</w:t>
      </w:r>
    </w:p>
    <w:p w14:paraId="3DC03495"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Higiena: powierzchnie łatwe do czyszczenia</w:t>
      </w:r>
    </w:p>
    <w:p w14:paraId="11AE10FF"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Stabilność: konstrukcja przystosowana do pracy na blacie</w:t>
      </w:r>
    </w:p>
    <w:p w14:paraId="5DCECA72"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Zasilanie: standardowe gniazdo elektryczne</w:t>
      </w:r>
    </w:p>
    <w:p w14:paraId="61396003"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Energooszczędność: niewielkie zużycie energii w typowych warunkach pracy</w:t>
      </w:r>
    </w:p>
    <w:p w14:paraId="712542CE"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Kolor: czarny</w:t>
      </w:r>
    </w:p>
    <w:p w14:paraId="3D80D25F"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lastRenderedPageBreak/>
        <w:t>Zasilanie: 230 V</w:t>
      </w:r>
    </w:p>
    <w:p w14:paraId="121351F8" w14:textId="77777777" w:rsidR="002959F2" w:rsidRPr="00F13DE5" w:rsidRDefault="002959F2" w:rsidP="002959F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Moc: około 0,5 kW</w:t>
      </w:r>
    </w:p>
    <w:p w14:paraId="03E4CA36" w14:textId="0A3C4734" w:rsidR="002959F2" w:rsidRPr="00F13DE5" w:rsidRDefault="002959F2" w:rsidP="001C0472">
      <w:pPr>
        <w:spacing w:after="0" w:line="240" w:lineRule="auto"/>
        <w:rPr>
          <w:rFonts w:cstheme="minorHAnsi"/>
          <w:b/>
          <w:bCs/>
          <w:sz w:val="24"/>
          <w:szCs w:val="24"/>
        </w:rPr>
      </w:pPr>
      <w:r w:rsidRPr="00F13DE5">
        <w:rPr>
          <w:rFonts w:eastAsia="Times New Roman" w:cstheme="minorHAnsi"/>
          <w:kern w:val="0"/>
          <w:sz w:val="24"/>
          <w:szCs w:val="24"/>
          <w:lang w:eastAsia="pl-PL"/>
        </w:rPr>
        <w:t>Wymiary: około 396 × 379 × 332 mm (±5%)</w:t>
      </w:r>
    </w:p>
    <w:p w14:paraId="67EC84F0" w14:textId="77777777" w:rsidR="002959F2" w:rsidRPr="00F13DE5" w:rsidRDefault="002959F2" w:rsidP="001C0472">
      <w:pPr>
        <w:spacing w:after="0" w:line="240" w:lineRule="auto"/>
        <w:rPr>
          <w:rFonts w:cstheme="minorHAnsi"/>
          <w:sz w:val="24"/>
          <w:szCs w:val="24"/>
        </w:rPr>
      </w:pPr>
    </w:p>
    <w:p w14:paraId="4C17941F" w14:textId="73E4B64D" w:rsidR="00AD4BF2" w:rsidRPr="00F13DE5" w:rsidRDefault="001C0472">
      <w:pPr>
        <w:numPr>
          <w:ilvl w:val="0"/>
          <w:numId w:val="1"/>
        </w:numPr>
        <w:spacing w:after="0" w:line="240" w:lineRule="auto"/>
        <w:rPr>
          <w:rFonts w:cstheme="minorHAnsi"/>
          <w:sz w:val="24"/>
          <w:szCs w:val="24"/>
        </w:rPr>
      </w:pPr>
      <w:r w:rsidRPr="00F13DE5">
        <w:rPr>
          <w:rFonts w:cstheme="minorHAnsi"/>
          <w:b/>
          <w:bCs/>
          <w:sz w:val="24"/>
          <w:szCs w:val="24"/>
        </w:rPr>
        <w:t>Podgrzewacz elektryczny GN/1 – 2 sztuki</w:t>
      </w:r>
    </w:p>
    <w:p w14:paraId="6D65A0DD"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Przeznaczenie: podgrzewanie i utrzymywanie temperatury potraw w pojemniku GN 1/1, stosowany w bufetach, cateringach i gastronomii</w:t>
      </w:r>
    </w:p>
    <w:p w14:paraId="6ED91E55"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Korpus: materiał odporny na wysoką temperaturę, łatwy do utrzymania w czystości</w:t>
      </w:r>
    </w:p>
    <w:p w14:paraId="1A6D8EB4"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Kompatybilność: przystosowany do pojemników w standardzie GN 1/1</w:t>
      </w:r>
    </w:p>
    <w:p w14:paraId="7808518D"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Pokrywa: ogranicza utratę ciepła i ułatwia obsługę</w:t>
      </w:r>
    </w:p>
    <w:p w14:paraId="722D76F8"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System grzewczy: równomierne ogrzewanie, stabilna temperatura serwowanych potraw</w:t>
      </w:r>
    </w:p>
    <w:p w14:paraId="553A05E6"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Regulacja temperatury: płynna lub stopniowa, dostosowana do różnych rodzajów dań</w:t>
      </w:r>
    </w:p>
    <w:p w14:paraId="2E01217F"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Praca ciągła: przystosowany do pracy w warunkach gastronomicznych</w:t>
      </w:r>
    </w:p>
    <w:p w14:paraId="7C6ECFE9"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Higiena: powierzchnie umożliwiają szybkie czyszczenie</w:t>
      </w:r>
    </w:p>
    <w:p w14:paraId="422B287D"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Demontaż: łatwy demontaż elementów mających kontakt z żywnością</w:t>
      </w:r>
    </w:p>
    <w:p w14:paraId="0CBD0D38"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Stabilność: konstrukcja przystosowana do pracy na blacie</w:t>
      </w:r>
    </w:p>
    <w:p w14:paraId="4BB0CD99"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Zasilanie: standardowe gniazdo elektryczne</w:t>
      </w:r>
    </w:p>
    <w:p w14:paraId="58CC3F85"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Energooszczędność: niska energochłonność w typowym użytkowaniu</w:t>
      </w:r>
    </w:p>
    <w:p w14:paraId="2EADC276"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Kolor: czarny</w:t>
      </w:r>
    </w:p>
    <w:p w14:paraId="5B09E6FB"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Zasilanie: 230 V</w:t>
      </w:r>
    </w:p>
    <w:p w14:paraId="25EF1B47"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Moc: 0,67 – 0,72 kW</w:t>
      </w:r>
    </w:p>
    <w:p w14:paraId="5F837E50" w14:textId="60F64271" w:rsidR="00AD4BF2" w:rsidRPr="00F13DE5" w:rsidRDefault="001C0472" w:rsidP="001C0472">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Wymiary: około 632 × 383 × 256 mm (±5%)</w:t>
      </w:r>
    </w:p>
    <w:p w14:paraId="4380DF6B" w14:textId="77777777" w:rsidR="001C0472" w:rsidRPr="00F13DE5" w:rsidRDefault="001C0472" w:rsidP="001C0472">
      <w:pPr>
        <w:spacing w:after="0" w:line="240" w:lineRule="auto"/>
        <w:rPr>
          <w:rFonts w:eastAsia="Times New Roman" w:cstheme="minorHAnsi"/>
          <w:kern w:val="0"/>
          <w:sz w:val="24"/>
          <w:szCs w:val="24"/>
          <w:lang w:eastAsia="pl-PL"/>
        </w:rPr>
      </w:pPr>
    </w:p>
    <w:p w14:paraId="72553E1D" w14:textId="2D0D340C" w:rsidR="001C0472" w:rsidRPr="00F13DE5" w:rsidRDefault="001C0472" w:rsidP="001C0472">
      <w:pPr>
        <w:pStyle w:val="Akapitzlist"/>
        <w:numPr>
          <w:ilvl w:val="0"/>
          <w:numId w:val="1"/>
        </w:numPr>
        <w:suppressAutoHyphens w:val="0"/>
        <w:spacing w:after="0" w:line="240" w:lineRule="auto"/>
        <w:rPr>
          <w:rFonts w:cstheme="minorHAnsi"/>
          <w:sz w:val="24"/>
          <w:szCs w:val="24"/>
        </w:rPr>
      </w:pPr>
      <w:r w:rsidRPr="00F13DE5">
        <w:rPr>
          <w:rFonts w:cstheme="minorHAnsi"/>
          <w:b/>
          <w:bCs/>
          <w:sz w:val="24"/>
          <w:szCs w:val="24"/>
        </w:rPr>
        <w:t>Przystawki do formowania makaro</w:t>
      </w:r>
      <w:r w:rsidR="003F660C">
        <w:rPr>
          <w:rFonts w:cstheme="minorHAnsi"/>
          <w:b/>
          <w:bCs/>
          <w:sz w:val="24"/>
          <w:szCs w:val="24"/>
        </w:rPr>
        <w:t>n</w:t>
      </w:r>
      <w:r w:rsidR="003A502F">
        <w:rPr>
          <w:rFonts w:cstheme="minorHAnsi"/>
          <w:b/>
          <w:bCs/>
          <w:sz w:val="24"/>
          <w:szCs w:val="24"/>
        </w:rPr>
        <w:t>u</w:t>
      </w:r>
      <w:r w:rsidRPr="00F13DE5">
        <w:rPr>
          <w:rFonts w:cstheme="minorHAnsi"/>
          <w:b/>
          <w:bCs/>
          <w:sz w:val="24"/>
          <w:szCs w:val="24"/>
        </w:rPr>
        <w:t xml:space="preserve"> – 1 sztuka</w:t>
      </w:r>
    </w:p>
    <w:p w14:paraId="04FD70FD"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Przeznaczenie: przygotowywanie świeżego makaronu w warunkach domowych i półprofesjonalnych</w:t>
      </w:r>
    </w:p>
    <w:p w14:paraId="09E44466"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Kompatybilność: montaż na robocie kuchennym w typie/</w:t>
      </w:r>
      <w:proofErr w:type="spellStart"/>
      <w:r w:rsidRPr="00F13DE5">
        <w:rPr>
          <w:rFonts w:eastAsia="Times New Roman" w:cstheme="minorHAnsi"/>
          <w:kern w:val="0"/>
          <w:sz w:val="24"/>
          <w:szCs w:val="24"/>
          <w:lang w:eastAsia="pl-PL"/>
        </w:rPr>
        <w:t>podobie</w:t>
      </w:r>
      <w:proofErr w:type="spellEnd"/>
      <w:r w:rsidRPr="00F13DE5">
        <w:rPr>
          <w:rFonts w:eastAsia="Times New Roman" w:cstheme="minorHAnsi"/>
          <w:kern w:val="0"/>
          <w:sz w:val="24"/>
          <w:szCs w:val="24"/>
          <w:lang w:eastAsia="pl-PL"/>
        </w:rPr>
        <w:t xml:space="preserve"> </w:t>
      </w:r>
      <w:proofErr w:type="spellStart"/>
      <w:r w:rsidRPr="00F13DE5">
        <w:rPr>
          <w:rFonts w:eastAsia="Times New Roman" w:cstheme="minorHAnsi"/>
          <w:kern w:val="0"/>
          <w:sz w:val="24"/>
          <w:szCs w:val="24"/>
          <w:lang w:eastAsia="pl-PL"/>
        </w:rPr>
        <w:t>KitchenAid</w:t>
      </w:r>
      <w:proofErr w:type="spellEnd"/>
      <w:r w:rsidRPr="00F13DE5">
        <w:rPr>
          <w:rFonts w:eastAsia="Times New Roman" w:cstheme="minorHAnsi"/>
          <w:kern w:val="0"/>
          <w:sz w:val="24"/>
          <w:szCs w:val="24"/>
          <w:lang w:eastAsia="pl-PL"/>
        </w:rPr>
        <w:t xml:space="preserve"> wyposażonym w odpowiednie gniazdo przystawek</w:t>
      </w:r>
    </w:p>
    <w:p w14:paraId="1520B029"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Materiały: odporne na ścieranie, łatwe do utrzymania w czystości</w:t>
      </w:r>
    </w:p>
    <w:p w14:paraId="2212C3BA"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Mocowanie: stabilne, zapewniające bezpieczną pracę podczas wałkowania i cięcia ciasta</w:t>
      </w:r>
    </w:p>
    <w:p w14:paraId="44EB7E34"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Powierzchnie robocze: gładkie, zapobiegające przywieraniu masy</w:t>
      </w:r>
    </w:p>
    <w:p w14:paraId="19555D3F"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Funkcje:</w:t>
      </w:r>
    </w:p>
    <w:p w14:paraId="7AE6F0E1" w14:textId="77777777" w:rsidR="001C0472" w:rsidRPr="00F13DE5" w:rsidRDefault="001C0472" w:rsidP="001C0472">
      <w:pPr>
        <w:pStyle w:val="Akapitzlist"/>
        <w:numPr>
          <w:ilvl w:val="0"/>
          <w:numId w:val="263"/>
        </w:num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wałkowanie ciasta na różne grubości</w:t>
      </w:r>
    </w:p>
    <w:p w14:paraId="08B3F462" w14:textId="77777777" w:rsidR="001C0472" w:rsidRPr="00F13DE5" w:rsidRDefault="001C0472" w:rsidP="001C0472">
      <w:pPr>
        <w:pStyle w:val="Akapitzlist"/>
        <w:numPr>
          <w:ilvl w:val="0"/>
          <w:numId w:val="263"/>
        </w:num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lastRenderedPageBreak/>
        <w:t>cięcie płatów ciasta na makaron w kilku szerokościach, odpowiednich do popularnych formatów</w:t>
      </w:r>
    </w:p>
    <w:p w14:paraId="7AB304D4"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Jakość ciasta: uzyskanie jednolitej struktury dzięki równomiernej pracy mechanizmu</w:t>
      </w:r>
    </w:p>
    <w:p w14:paraId="40CD1FD1"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Montaż i demontaż: prosty, ułatwiający obsługę</w:t>
      </w:r>
    </w:p>
    <w:p w14:paraId="184A76DC"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Czyszczenie: łatwe czyszczenie elementów mających kontakt z ciastem</w:t>
      </w:r>
    </w:p>
    <w:p w14:paraId="7BBE98E8"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Praca: przystosowane do stabilnej prędkości oferowanej przez robota kuchennego</w:t>
      </w:r>
    </w:p>
    <w:p w14:paraId="59FCE4F4"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Serwis: niewymagające oprzyrządowania serwisowego</w:t>
      </w:r>
    </w:p>
    <w:p w14:paraId="55E85B67"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Trwałość: przystosowane do długotrwałego użytkowania przy typowych obciążeniach</w:t>
      </w:r>
    </w:p>
    <w:p w14:paraId="79C0E466" w14:textId="4E07546F" w:rsidR="001C0472" w:rsidRPr="00F13DE5" w:rsidRDefault="001C0472" w:rsidP="001C0472">
      <w:pPr>
        <w:pStyle w:val="Akapitzlist"/>
        <w:suppressAutoHyphens w:val="0"/>
        <w:spacing w:after="0" w:line="240" w:lineRule="auto"/>
        <w:rPr>
          <w:rFonts w:cstheme="minorHAnsi"/>
          <w:b/>
          <w:bCs/>
          <w:sz w:val="24"/>
          <w:szCs w:val="24"/>
        </w:rPr>
      </w:pPr>
      <w:r w:rsidRPr="00F13DE5">
        <w:rPr>
          <w:rFonts w:eastAsia="Times New Roman" w:cstheme="minorHAnsi"/>
          <w:kern w:val="0"/>
          <w:sz w:val="24"/>
          <w:szCs w:val="24"/>
          <w:lang w:eastAsia="pl-PL"/>
        </w:rPr>
        <w:t>Wymiary: około 252 x 93 x 57 mm (+/-5%)</w:t>
      </w:r>
    </w:p>
    <w:p w14:paraId="3E274E8E" w14:textId="77777777" w:rsidR="001C0472" w:rsidRPr="00F13DE5" w:rsidRDefault="001C0472" w:rsidP="001C0472">
      <w:pPr>
        <w:suppressAutoHyphens w:val="0"/>
        <w:spacing w:after="0" w:line="240" w:lineRule="auto"/>
        <w:rPr>
          <w:rFonts w:cstheme="minorHAnsi"/>
          <w:sz w:val="24"/>
          <w:szCs w:val="24"/>
        </w:rPr>
      </w:pPr>
    </w:p>
    <w:p w14:paraId="08BCB91B" w14:textId="62DCA7C3" w:rsidR="00172A38" w:rsidRPr="00F13DE5" w:rsidRDefault="001C0472" w:rsidP="001C0472">
      <w:pPr>
        <w:pStyle w:val="Akapitzlist"/>
        <w:numPr>
          <w:ilvl w:val="0"/>
          <w:numId w:val="1"/>
        </w:numPr>
        <w:suppressAutoHyphens w:val="0"/>
        <w:spacing w:after="0" w:line="240" w:lineRule="auto"/>
        <w:rPr>
          <w:rFonts w:cstheme="minorHAnsi"/>
          <w:sz w:val="24"/>
          <w:szCs w:val="24"/>
        </w:rPr>
      </w:pPr>
      <w:r w:rsidRPr="00F13DE5">
        <w:rPr>
          <w:rFonts w:cstheme="minorHAnsi"/>
          <w:b/>
          <w:bCs/>
          <w:sz w:val="24"/>
          <w:szCs w:val="24"/>
        </w:rPr>
        <w:t>Wózek na pojemniki GN – 1 sztuka</w:t>
      </w:r>
    </w:p>
    <w:p w14:paraId="26D5F235"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Przeznaczenie: transport pojemników gastronomicznych w standardzie GN w kuchniach, cateringach oraz punktach zbiorowego żywienia</w:t>
      </w:r>
    </w:p>
    <w:p w14:paraId="78B99F6F"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Materiał odporny na korozję, łatwy do utrzymania w czystości</w:t>
      </w:r>
    </w:p>
    <w:p w14:paraId="042670C5"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Prowadnice: dostosowane do pojemników GN w różnych rozmiarach, rozmieszczone w równych odstępach</w:t>
      </w:r>
    </w:p>
    <w:p w14:paraId="51C0EA64"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Stabilność: konstrukcja przystosowana do wielokrotnego obciążania</w:t>
      </w:r>
    </w:p>
    <w:p w14:paraId="70ECDA56"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Kółka: cztery skrętne, umożliwiające łatwe manewrowanie</w:t>
      </w:r>
    </w:p>
    <w:p w14:paraId="4981178B"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co najmniej dwa koła z hamulcem zapewniają stabilność podczas załadunku i rozładunku</w:t>
      </w:r>
    </w:p>
    <w:p w14:paraId="78710489"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Ruch: płynny nawet przy pełnym obciążeniu</w:t>
      </w:r>
    </w:p>
    <w:p w14:paraId="22C80231"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Budowa: otwarta, pozwalająca na szybkie czyszczenie i dobrą wentylację pojemników</w:t>
      </w:r>
    </w:p>
    <w:p w14:paraId="6E08E68B"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Ergonomia: wygodne wkładanie i wyjmowanie pojemników dzięki odpowiedniej wysokości prowadnic</w:t>
      </w:r>
    </w:p>
    <w:p w14:paraId="66814D0B"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Trwałość: powierzchnie odporne na intensywną eksploatację w środowisku kuchennym</w:t>
      </w:r>
    </w:p>
    <w:p w14:paraId="0975843A"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Praca codzienna: przystosowany do codziennego użytkowania w gastronomii</w:t>
      </w:r>
    </w:p>
    <w:p w14:paraId="7C5E67C1" w14:textId="77777777"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Mobilność: umożliwia łatwe przemieszczanie między strefami przygotowania i serwowania</w:t>
      </w:r>
    </w:p>
    <w:p w14:paraId="5BA7BFB6" w14:textId="619166AC" w:rsidR="001C0472" w:rsidRPr="00F13DE5" w:rsidRDefault="001C0472" w:rsidP="001C0472">
      <w:pPr>
        <w:suppressAutoHyphens w:val="0"/>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Wymiary: około 419 × 638 × 1629 mm (±5%)</w:t>
      </w:r>
    </w:p>
    <w:p w14:paraId="4550D4BB" w14:textId="77777777" w:rsidR="001C0472" w:rsidRPr="00F13DE5" w:rsidRDefault="001C0472" w:rsidP="001C0472">
      <w:pPr>
        <w:suppressAutoHyphens w:val="0"/>
        <w:spacing w:after="0" w:line="240" w:lineRule="auto"/>
        <w:rPr>
          <w:rFonts w:cstheme="minorHAnsi"/>
          <w:sz w:val="24"/>
          <w:szCs w:val="24"/>
        </w:rPr>
      </w:pPr>
    </w:p>
    <w:p w14:paraId="10A50120" w14:textId="79A64DC0" w:rsidR="001C0472" w:rsidRPr="00F13DE5" w:rsidRDefault="001C0472" w:rsidP="001C0472">
      <w:pPr>
        <w:pStyle w:val="Akapitzlist"/>
        <w:numPr>
          <w:ilvl w:val="0"/>
          <w:numId w:val="1"/>
        </w:numPr>
        <w:suppressAutoHyphens w:val="0"/>
        <w:spacing w:after="0" w:line="240" w:lineRule="auto"/>
        <w:rPr>
          <w:rFonts w:cstheme="minorHAnsi"/>
          <w:b/>
          <w:bCs/>
          <w:sz w:val="24"/>
          <w:szCs w:val="24"/>
        </w:rPr>
      </w:pPr>
      <w:r w:rsidRPr="00F13DE5">
        <w:rPr>
          <w:rFonts w:cstheme="minorHAnsi"/>
          <w:b/>
          <w:bCs/>
          <w:sz w:val="24"/>
          <w:szCs w:val="24"/>
        </w:rPr>
        <w:t>Zabudowa meblowa do Sali barmańskiej – zgodnie z wizualizacją poniżej</w:t>
      </w:r>
    </w:p>
    <w:p w14:paraId="68E7F551" w14:textId="77777777" w:rsidR="001C0472" w:rsidRPr="00F13DE5" w:rsidRDefault="001C0472" w:rsidP="001C0472">
      <w:pPr>
        <w:suppressAutoHyphens w:val="0"/>
        <w:spacing w:after="0" w:line="240" w:lineRule="auto"/>
        <w:rPr>
          <w:rFonts w:cstheme="minorHAnsi"/>
          <w:b/>
          <w:bCs/>
          <w:sz w:val="24"/>
          <w:szCs w:val="24"/>
        </w:rPr>
      </w:pPr>
    </w:p>
    <w:p w14:paraId="7D51AB89" w14:textId="77777777" w:rsidR="00172A38" w:rsidRPr="00F13DE5" w:rsidRDefault="00172A38" w:rsidP="00172A38">
      <w:pPr>
        <w:spacing w:after="0" w:line="240" w:lineRule="auto"/>
        <w:rPr>
          <w:rFonts w:eastAsia="Times New Roman" w:cstheme="minorHAnsi"/>
          <w:kern w:val="0"/>
          <w:sz w:val="24"/>
          <w:szCs w:val="24"/>
          <w:lang w:eastAsia="pl-PL"/>
          <w14:ligatures w14:val="none"/>
        </w:rPr>
      </w:pPr>
    </w:p>
    <w:p w14:paraId="63AB0382" w14:textId="77777777" w:rsidR="001C0472" w:rsidRPr="00F13DE5" w:rsidRDefault="001C0472" w:rsidP="00172A38">
      <w:pPr>
        <w:spacing w:after="0" w:line="240" w:lineRule="auto"/>
        <w:rPr>
          <w:rFonts w:eastAsia="Times New Roman" w:cstheme="minorHAnsi"/>
          <w:kern w:val="0"/>
          <w:sz w:val="24"/>
          <w:szCs w:val="24"/>
          <w:lang w:eastAsia="pl-PL"/>
          <w14:ligatures w14:val="none"/>
        </w:rPr>
      </w:pPr>
    </w:p>
    <w:p w14:paraId="0F43F161" w14:textId="77777777" w:rsidR="001C0472" w:rsidRPr="00F13DE5" w:rsidRDefault="001C0472" w:rsidP="00172A38">
      <w:pPr>
        <w:spacing w:after="0" w:line="240" w:lineRule="auto"/>
        <w:rPr>
          <w:rFonts w:eastAsia="Times New Roman" w:cstheme="minorHAnsi"/>
          <w:kern w:val="0"/>
          <w:sz w:val="24"/>
          <w:szCs w:val="24"/>
          <w:lang w:eastAsia="pl-PL"/>
          <w14:ligatures w14:val="none"/>
        </w:rPr>
      </w:pPr>
    </w:p>
    <w:p w14:paraId="71741795" w14:textId="2C8A4CEF" w:rsidR="001C0472" w:rsidRPr="00F13DE5" w:rsidRDefault="001C0472" w:rsidP="00172A38">
      <w:pPr>
        <w:spacing w:after="0" w:line="240" w:lineRule="auto"/>
        <w:rPr>
          <w:rFonts w:eastAsia="Times New Roman" w:cstheme="minorHAnsi"/>
          <w:kern w:val="0"/>
          <w:sz w:val="24"/>
          <w:szCs w:val="24"/>
          <w:lang w:eastAsia="pl-PL"/>
          <w14:ligatures w14:val="none"/>
        </w:rPr>
      </w:pPr>
    </w:p>
    <w:p w14:paraId="274EA437" w14:textId="2E973D4C" w:rsidR="001C0472" w:rsidRPr="00F13DE5" w:rsidRDefault="001C0472" w:rsidP="00172A38">
      <w:pPr>
        <w:spacing w:after="0" w:line="240" w:lineRule="auto"/>
        <w:rPr>
          <w:rFonts w:eastAsia="Times New Roman" w:cstheme="minorHAnsi"/>
          <w:kern w:val="0"/>
          <w:sz w:val="24"/>
          <w:szCs w:val="24"/>
          <w:lang w:eastAsia="pl-PL"/>
          <w14:ligatures w14:val="none"/>
        </w:rPr>
      </w:pPr>
    </w:p>
    <w:p w14:paraId="57273618" w14:textId="44F067DB" w:rsidR="001C0472" w:rsidRPr="00F13DE5" w:rsidRDefault="001C0472" w:rsidP="00172A38">
      <w:pPr>
        <w:spacing w:after="0" w:line="240" w:lineRule="auto"/>
        <w:rPr>
          <w:rFonts w:eastAsia="Times New Roman" w:cstheme="minorHAnsi"/>
          <w:kern w:val="0"/>
          <w:sz w:val="24"/>
          <w:szCs w:val="24"/>
          <w:lang w:eastAsia="pl-PL"/>
          <w14:ligatures w14:val="none"/>
        </w:rPr>
      </w:pPr>
    </w:p>
    <w:p w14:paraId="0E6F4FF1" w14:textId="540790AF" w:rsidR="001C0472" w:rsidRPr="00F13DE5" w:rsidRDefault="00C27D4A" w:rsidP="00172A38">
      <w:pPr>
        <w:spacing w:after="0" w:line="240" w:lineRule="auto"/>
        <w:rPr>
          <w:rFonts w:eastAsia="Times New Roman" w:cstheme="minorHAnsi"/>
          <w:kern w:val="0"/>
          <w:sz w:val="24"/>
          <w:szCs w:val="24"/>
          <w:lang w:eastAsia="pl-PL"/>
          <w14:ligatures w14:val="none"/>
        </w:rPr>
      </w:pPr>
      <w:r w:rsidRPr="00C27D4A">
        <w:rPr>
          <w:rFonts w:eastAsia="Times New Roman" w:cstheme="minorHAnsi"/>
          <w:kern w:val="0"/>
          <w:sz w:val="24"/>
          <w:szCs w:val="24"/>
          <w:lang w:eastAsia="pl-PL"/>
          <w14:ligatures w14:val="none"/>
        </w:rPr>
        <w:drawing>
          <wp:inline distT="0" distB="0" distL="0" distR="0" wp14:anchorId="4146685C" wp14:editId="1E869193">
            <wp:extent cx="9113520" cy="48463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113520" cy="4846320"/>
                    </a:xfrm>
                    <a:prstGeom prst="rect">
                      <a:avLst/>
                    </a:prstGeom>
                  </pic:spPr>
                </pic:pic>
              </a:graphicData>
            </a:graphic>
          </wp:inline>
        </w:drawing>
      </w:r>
    </w:p>
    <w:p w14:paraId="2CA20813" w14:textId="77777777" w:rsidR="001C0472" w:rsidRPr="00F13DE5" w:rsidRDefault="001C0472" w:rsidP="00172A38">
      <w:pPr>
        <w:spacing w:after="0" w:line="240" w:lineRule="auto"/>
        <w:rPr>
          <w:rFonts w:eastAsia="Times New Roman" w:cstheme="minorHAnsi"/>
          <w:kern w:val="0"/>
          <w:sz w:val="24"/>
          <w:szCs w:val="24"/>
          <w:lang w:eastAsia="pl-PL"/>
          <w14:ligatures w14:val="none"/>
        </w:rPr>
      </w:pPr>
    </w:p>
    <w:p w14:paraId="50AF3523" w14:textId="77777777" w:rsidR="001C0472" w:rsidRPr="00F13DE5" w:rsidRDefault="001C0472" w:rsidP="00C27D4A">
      <w:pPr>
        <w:spacing w:before="100" w:beforeAutospacing="1" w:after="100" w:afterAutospacing="1" w:line="240" w:lineRule="auto"/>
        <w:rPr>
          <w:rFonts w:eastAsia="Times New Roman" w:cstheme="minorHAnsi"/>
          <w:b/>
          <w:bCs/>
          <w:kern w:val="0"/>
          <w:sz w:val="24"/>
          <w:szCs w:val="24"/>
          <w:u w:val="single"/>
          <w:lang w:eastAsia="pl-PL"/>
          <w14:ligatures w14:val="none"/>
        </w:rPr>
      </w:pPr>
    </w:p>
    <w:p w14:paraId="5F1BCC93" w14:textId="77777777" w:rsidR="001C0472" w:rsidRPr="00F13DE5" w:rsidRDefault="001C0472">
      <w:pPr>
        <w:spacing w:beforeAutospacing="1" w:afterAutospacing="1" w:line="240" w:lineRule="auto"/>
        <w:rPr>
          <w:rFonts w:eastAsia="Times New Roman" w:cstheme="minorHAnsi"/>
          <w:b/>
          <w:bCs/>
          <w:kern w:val="0"/>
          <w:sz w:val="24"/>
          <w:szCs w:val="24"/>
          <w:u w:val="single"/>
          <w:lang w:eastAsia="pl-PL"/>
          <w14:ligatures w14:val="none"/>
        </w:rPr>
      </w:pPr>
    </w:p>
    <w:p w14:paraId="0E00DDE2" w14:textId="0AEBB03E" w:rsidR="001C0472" w:rsidRPr="00F13DE5" w:rsidRDefault="001C0472">
      <w:pPr>
        <w:spacing w:beforeAutospacing="1" w:afterAutospacing="1" w:line="240" w:lineRule="auto"/>
        <w:rPr>
          <w:rFonts w:eastAsia="Times New Roman" w:cstheme="minorHAnsi"/>
          <w:b/>
          <w:bCs/>
          <w:kern w:val="0"/>
          <w:sz w:val="24"/>
          <w:szCs w:val="24"/>
          <w:u w:val="single"/>
          <w:lang w:eastAsia="pl-PL"/>
          <w14:ligatures w14:val="none"/>
        </w:rPr>
      </w:pPr>
      <w:r w:rsidRPr="00F13DE5">
        <w:rPr>
          <w:rFonts w:cstheme="minorHAnsi"/>
          <w:b/>
          <w:bCs/>
          <w:noProof/>
          <w:sz w:val="24"/>
          <w:szCs w:val="24"/>
        </w:rPr>
        <w:drawing>
          <wp:inline distT="0" distB="0" distL="0" distR="0" wp14:anchorId="0ED4FB31" wp14:editId="1CF28FB0">
            <wp:extent cx="8389620" cy="4096758"/>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06639" cy="4105069"/>
                    </a:xfrm>
                    <a:prstGeom prst="rect">
                      <a:avLst/>
                    </a:prstGeom>
                  </pic:spPr>
                </pic:pic>
              </a:graphicData>
            </a:graphic>
          </wp:inline>
        </w:drawing>
      </w:r>
    </w:p>
    <w:p w14:paraId="6B52DB73" w14:textId="77777777" w:rsidR="001C0472" w:rsidRPr="00F13DE5" w:rsidRDefault="001C0472">
      <w:pPr>
        <w:spacing w:beforeAutospacing="1" w:afterAutospacing="1" w:line="240" w:lineRule="auto"/>
        <w:rPr>
          <w:rFonts w:eastAsia="Times New Roman" w:cstheme="minorHAnsi"/>
          <w:b/>
          <w:bCs/>
          <w:kern w:val="0"/>
          <w:sz w:val="24"/>
          <w:szCs w:val="24"/>
          <w:u w:val="single"/>
          <w:lang w:eastAsia="pl-PL"/>
          <w14:ligatures w14:val="none"/>
        </w:rPr>
      </w:pPr>
    </w:p>
    <w:p w14:paraId="451A6309" w14:textId="77777777" w:rsidR="001C0472" w:rsidRPr="00F13DE5" w:rsidRDefault="001C0472">
      <w:pPr>
        <w:spacing w:beforeAutospacing="1" w:afterAutospacing="1" w:line="240" w:lineRule="auto"/>
        <w:rPr>
          <w:rFonts w:eastAsia="Times New Roman" w:cstheme="minorHAnsi"/>
          <w:b/>
          <w:bCs/>
          <w:kern w:val="0"/>
          <w:sz w:val="24"/>
          <w:szCs w:val="24"/>
          <w:u w:val="single"/>
          <w:lang w:eastAsia="pl-PL"/>
          <w14:ligatures w14:val="none"/>
        </w:rPr>
      </w:pPr>
    </w:p>
    <w:p w14:paraId="5923234A" w14:textId="72E31F58" w:rsidR="00EB12F0" w:rsidRPr="00F13DE5" w:rsidRDefault="00EB12F0" w:rsidP="00EB12F0">
      <w:pPr>
        <w:spacing w:beforeAutospacing="1" w:afterAutospacing="1" w:line="240" w:lineRule="auto"/>
        <w:rPr>
          <w:rFonts w:eastAsia="Times New Roman" w:cstheme="minorHAnsi"/>
          <w:b/>
          <w:bCs/>
          <w:kern w:val="0"/>
          <w:sz w:val="24"/>
          <w:szCs w:val="24"/>
          <w:u w:val="single"/>
          <w:lang w:eastAsia="pl-PL"/>
          <w14:ligatures w14:val="none"/>
        </w:rPr>
      </w:pPr>
      <w:r w:rsidRPr="00F13DE5">
        <w:rPr>
          <w:rFonts w:eastAsia="Times New Roman" w:cstheme="minorHAnsi"/>
          <w:b/>
          <w:bCs/>
          <w:kern w:val="0"/>
          <w:sz w:val="24"/>
          <w:szCs w:val="24"/>
          <w:u w:val="single"/>
          <w:lang w:eastAsia="pl-PL"/>
          <w14:ligatures w14:val="none"/>
        </w:rPr>
        <w:lastRenderedPageBreak/>
        <w:t xml:space="preserve">Część II – Klimatyzatory </w:t>
      </w:r>
    </w:p>
    <w:p w14:paraId="340DB0A4" w14:textId="77777777" w:rsidR="00EB12F0" w:rsidRPr="00F13DE5" w:rsidRDefault="00EB12F0" w:rsidP="00EB12F0">
      <w:pPr>
        <w:spacing w:beforeAutospacing="1" w:afterAutospacing="1"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0C3E467E" w14:textId="77777777" w:rsidR="00EB12F0" w:rsidRPr="00F13DE5" w:rsidRDefault="00EB12F0" w:rsidP="00EB12F0">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Wymagania dotyczące przedmiotu zamówienia</w:t>
      </w:r>
    </w:p>
    <w:p w14:paraId="4C230B1E" w14:textId="77777777" w:rsidR="00EB12F0" w:rsidRPr="00F13DE5" w:rsidRDefault="00EB12F0" w:rsidP="00EB12F0">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1.</w:t>
      </w:r>
      <w:r w:rsidRPr="00F13DE5">
        <w:rPr>
          <w:rFonts w:eastAsia="Times New Roman" w:cstheme="minorHAnsi"/>
          <w:kern w:val="0"/>
          <w:sz w:val="24"/>
          <w:szCs w:val="24"/>
          <w:lang w:eastAsia="pl-PL"/>
          <w14:ligatures w14:val="none"/>
        </w:rPr>
        <w:tab/>
        <w:t>Oferowany produkt nie może być prototypem musi być produktem istniejącym na rynku w obrocie.</w:t>
      </w:r>
    </w:p>
    <w:p w14:paraId="776E5257" w14:textId="77777777" w:rsidR="00EB12F0" w:rsidRPr="00F13DE5" w:rsidRDefault="00EB12F0" w:rsidP="00EB12F0">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2.</w:t>
      </w:r>
      <w:r w:rsidRPr="00F13DE5">
        <w:rPr>
          <w:rFonts w:eastAsia="Times New Roman" w:cstheme="minorHAnsi"/>
          <w:kern w:val="0"/>
          <w:sz w:val="24"/>
          <w:szCs w:val="24"/>
          <w:lang w:eastAsia="pl-PL"/>
          <w14:ligatures w14:val="none"/>
        </w:rPr>
        <w:tab/>
        <w:t>Wymagane wraz z ofertą podanie modelu oraz producenta oferowanego produktu.</w:t>
      </w:r>
    </w:p>
    <w:p w14:paraId="5E59C8A4" w14:textId="77777777" w:rsidR="00EB12F0" w:rsidRPr="00F13DE5" w:rsidRDefault="00EB12F0" w:rsidP="00EB12F0">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3.</w:t>
      </w:r>
      <w:r w:rsidRPr="00F13DE5">
        <w:rPr>
          <w:rFonts w:eastAsia="Times New Roman" w:cstheme="minorHAnsi"/>
          <w:kern w:val="0"/>
          <w:sz w:val="24"/>
          <w:szCs w:val="24"/>
          <w:lang w:eastAsia="pl-PL"/>
          <w14:ligatures w14:val="none"/>
        </w:rPr>
        <w:tab/>
        <w:t>Koszt dostawy, rozładunku i montażu pokrywa Wykonawca.</w:t>
      </w:r>
    </w:p>
    <w:p w14:paraId="3573314B" w14:textId="77777777" w:rsidR="00EB12F0" w:rsidRPr="00F13DE5" w:rsidRDefault="00EB12F0" w:rsidP="00EB12F0">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4.</w:t>
      </w:r>
      <w:r w:rsidRPr="00F13DE5">
        <w:rPr>
          <w:rFonts w:eastAsia="Times New Roman" w:cstheme="minorHAnsi"/>
          <w:kern w:val="0"/>
          <w:sz w:val="24"/>
          <w:szCs w:val="24"/>
          <w:lang w:eastAsia="pl-PL"/>
          <w14:ligatures w14:val="none"/>
        </w:rPr>
        <w:tab/>
        <w:t>Dostarczone urządzenia muszą być wyposażone w następujące dokumenty:</w:t>
      </w:r>
    </w:p>
    <w:p w14:paraId="1F36CB70" w14:textId="77777777" w:rsidR="00EB12F0" w:rsidRPr="00F13DE5" w:rsidRDefault="00EB12F0" w:rsidP="00EB12F0">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a) Deklarację zgodności producenta CE,</w:t>
      </w:r>
    </w:p>
    <w:p w14:paraId="14273C37" w14:textId="77777777" w:rsidR="00EB12F0" w:rsidRPr="00F13DE5" w:rsidRDefault="00EB12F0" w:rsidP="00EB12F0">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b) Dokument gwarancyjny,</w:t>
      </w:r>
    </w:p>
    <w:p w14:paraId="403DCA1F" w14:textId="77777777" w:rsidR="00EB12F0" w:rsidRPr="00F13DE5" w:rsidRDefault="00EB12F0" w:rsidP="00EB12F0">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c) Instrukcję obsługi w języku polskim.</w:t>
      </w:r>
    </w:p>
    <w:p w14:paraId="1D7FCD52" w14:textId="77777777" w:rsidR="00EB12F0" w:rsidRPr="00F13DE5" w:rsidRDefault="00EB12F0" w:rsidP="00EB12F0">
      <w:pPr>
        <w:spacing w:after="0" w:line="240" w:lineRule="auto"/>
        <w:rPr>
          <w:rFonts w:cstheme="minorHAnsi"/>
          <w:sz w:val="24"/>
          <w:szCs w:val="24"/>
        </w:rPr>
      </w:pPr>
    </w:p>
    <w:p w14:paraId="4AF49642" w14:textId="38D313AE" w:rsidR="00EB12F0" w:rsidRPr="00F13DE5" w:rsidRDefault="00EB12F0" w:rsidP="00EB12F0">
      <w:pPr>
        <w:pStyle w:val="Akapitzlist"/>
        <w:numPr>
          <w:ilvl w:val="2"/>
          <w:numId w:val="1"/>
        </w:numPr>
        <w:spacing w:after="0" w:line="240" w:lineRule="auto"/>
        <w:rPr>
          <w:rFonts w:eastAsia="Times New Roman" w:cstheme="minorHAnsi"/>
          <w:b/>
          <w:bCs/>
          <w:kern w:val="0"/>
          <w:sz w:val="24"/>
          <w:szCs w:val="24"/>
          <w:lang w:eastAsia="pl-PL"/>
          <w14:ligatures w14:val="none"/>
        </w:rPr>
      </w:pPr>
      <w:r w:rsidRPr="00F13DE5">
        <w:rPr>
          <w:rFonts w:cstheme="minorHAnsi"/>
          <w:b/>
          <w:bCs/>
          <w:sz w:val="24"/>
          <w:szCs w:val="24"/>
        </w:rPr>
        <w:t>Klimatyzator przenośny – 3 szt.</w:t>
      </w:r>
    </w:p>
    <w:p w14:paraId="3940D4C4"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1.         Wydajność chłodzenia: minimalna moc: 5 kW (18 000 BTU lub równoważna).</w:t>
      </w:r>
    </w:p>
    <w:p w14:paraId="072F352E"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2.         Wydajność grzania: minimalna moc: 5 kW (18 000 BTU lub równoważna).</w:t>
      </w:r>
    </w:p>
    <w:p w14:paraId="3917CE3F"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3.         Wydajność osuszania: minimum 70 litrów/24 godziny.</w:t>
      </w:r>
    </w:p>
    <w:p w14:paraId="61502AFD"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4.         Przepływ powietrza roboczego: minimum 550 m³/godz.</w:t>
      </w:r>
    </w:p>
    <w:p w14:paraId="5B8E1F86"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5.         Czynnik chłodniczy: R290 lub równoważny.</w:t>
      </w:r>
    </w:p>
    <w:p w14:paraId="765C3BEE"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6.         Długość rury wylotowej: minimum 150 cm, średnica fi 15 cm lub kompatybilna.</w:t>
      </w:r>
    </w:p>
    <w:p w14:paraId="4B741B03"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 xml:space="preserve">7.         Poziom głośności: maksymalny poziom hałasu: 55 </w:t>
      </w:r>
      <w:proofErr w:type="spellStart"/>
      <w:r w:rsidRPr="00F13DE5">
        <w:rPr>
          <w:rFonts w:eastAsia="Times New Roman" w:cstheme="minorHAnsi"/>
          <w:bCs/>
          <w:kern w:val="0"/>
          <w:sz w:val="24"/>
          <w:szCs w:val="24"/>
          <w:lang w:eastAsia="pl-PL"/>
        </w:rPr>
        <w:t>dB</w:t>
      </w:r>
      <w:proofErr w:type="spellEnd"/>
      <w:r w:rsidRPr="00F13DE5">
        <w:rPr>
          <w:rFonts w:eastAsia="Times New Roman" w:cstheme="minorHAnsi"/>
          <w:bCs/>
          <w:kern w:val="0"/>
          <w:sz w:val="24"/>
          <w:szCs w:val="24"/>
          <w:lang w:eastAsia="pl-PL"/>
        </w:rPr>
        <w:t>(A).</w:t>
      </w:r>
    </w:p>
    <w:p w14:paraId="403D1E2D"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lastRenderedPageBreak/>
        <w:t>8.         Zakres regulacji temperatury: chłodzenie: 17°C – 30°C.; grzanie: 15°C – 25°C.</w:t>
      </w:r>
    </w:p>
    <w:p w14:paraId="03BB8742"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9.         Odprowadzenie wody: możliwość odprowadzania bezpośrednio z gorącym powietrzem lub do zewnętrznego zbiornika.</w:t>
      </w:r>
    </w:p>
    <w:p w14:paraId="4C409976"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10.     Klasa ochrony: IP24 (odporność na wilgoć i pył).</w:t>
      </w:r>
    </w:p>
    <w:p w14:paraId="654C1D54" w14:textId="77777777" w:rsidR="00EB12F0" w:rsidRPr="00F13DE5" w:rsidRDefault="00EB12F0" w:rsidP="00EB12F0">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11.     Gwarancja: minimum 24 miesiące.</w:t>
      </w:r>
    </w:p>
    <w:p w14:paraId="0A093582" w14:textId="77777777" w:rsidR="007E0851" w:rsidRDefault="00EB12F0" w:rsidP="007E0851">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12.     Dodatkowe wymagania:</w:t>
      </w:r>
    </w:p>
    <w:p w14:paraId="687EBC59" w14:textId="77777777" w:rsidR="007E0851" w:rsidRDefault="00EB12F0" w:rsidP="007E0851">
      <w:pPr>
        <w:suppressAutoHyphens w:val="0"/>
        <w:spacing w:after="0" w:line="240" w:lineRule="auto"/>
        <w:ind w:left="360"/>
        <w:rPr>
          <w:rFonts w:eastAsia="Times New Roman" w:cstheme="minorHAnsi"/>
          <w:bCs/>
          <w:kern w:val="0"/>
          <w:sz w:val="24"/>
          <w:szCs w:val="24"/>
          <w:lang w:eastAsia="pl-PL"/>
        </w:rPr>
      </w:pPr>
      <w:r w:rsidRPr="00F13DE5">
        <w:rPr>
          <w:rFonts w:eastAsia="Times New Roman" w:cstheme="minorHAnsi"/>
          <w:bCs/>
          <w:kern w:val="0"/>
          <w:sz w:val="24"/>
          <w:szCs w:val="24"/>
          <w:lang w:eastAsia="pl-PL"/>
        </w:rPr>
        <w:t xml:space="preserve"> </w:t>
      </w:r>
      <w:r w:rsidR="007E0851">
        <w:rPr>
          <w:rFonts w:eastAsia="Times New Roman" w:cstheme="minorHAnsi"/>
          <w:bCs/>
          <w:kern w:val="0"/>
          <w:sz w:val="24"/>
          <w:szCs w:val="24"/>
          <w:lang w:eastAsia="pl-PL"/>
        </w:rPr>
        <w:t xml:space="preserve">a. </w:t>
      </w:r>
      <w:r w:rsidRPr="00F13DE5">
        <w:rPr>
          <w:rFonts w:eastAsia="Times New Roman" w:cstheme="minorHAnsi"/>
          <w:bCs/>
          <w:kern w:val="0"/>
          <w:sz w:val="24"/>
          <w:szCs w:val="24"/>
          <w:lang w:eastAsia="pl-PL"/>
        </w:rPr>
        <w:t xml:space="preserve"> Urządzenie musi być w pełni przenośne i wyposażone w kółka ułatwiające transport.</w:t>
      </w:r>
    </w:p>
    <w:p w14:paraId="5BA40977" w14:textId="77777777" w:rsidR="007E0851" w:rsidRDefault="007E0851" w:rsidP="007E0851">
      <w:pPr>
        <w:suppressAutoHyphens w:val="0"/>
        <w:spacing w:after="0" w:line="240" w:lineRule="auto"/>
        <w:ind w:left="360"/>
        <w:rPr>
          <w:rFonts w:eastAsia="Times New Roman" w:cstheme="minorHAnsi"/>
          <w:bCs/>
          <w:kern w:val="0"/>
          <w:sz w:val="24"/>
          <w:szCs w:val="24"/>
          <w:lang w:eastAsia="pl-PL"/>
        </w:rPr>
      </w:pPr>
      <w:r>
        <w:rPr>
          <w:rFonts w:eastAsia="Times New Roman" w:cstheme="minorHAnsi"/>
          <w:bCs/>
          <w:kern w:val="0"/>
          <w:sz w:val="24"/>
          <w:szCs w:val="24"/>
          <w:lang w:eastAsia="pl-PL"/>
        </w:rPr>
        <w:t xml:space="preserve"> b. </w:t>
      </w:r>
      <w:r w:rsidR="00EB12F0" w:rsidRPr="00F13DE5">
        <w:rPr>
          <w:rFonts w:eastAsia="Times New Roman" w:cstheme="minorHAnsi"/>
          <w:bCs/>
          <w:kern w:val="0"/>
          <w:sz w:val="24"/>
          <w:szCs w:val="24"/>
          <w:lang w:eastAsia="pl-PL"/>
        </w:rPr>
        <w:t xml:space="preserve"> W zestawie instrukcja obsługi w języku polskim oraz zestaw akcesoriów niezbędnych do montażu i pracy klimatyzatora.</w:t>
      </w:r>
    </w:p>
    <w:p w14:paraId="73AE7182" w14:textId="5E1AB187" w:rsidR="00EB12F0" w:rsidRPr="007E0851" w:rsidRDefault="007E0851" w:rsidP="007E0851">
      <w:pPr>
        <w:suppressAutoHyphens w:val="0"/>
        <w:spacing w:after="0" w:line="240" w:lineRule="auto"/>
        <w:ind w:left="360"/>
        <w:rPr>
          <w:rFonts w:eastAsia="Times New Roman" w:cstheme="minorHAnsi"/>
          <w:bCs/>
          <w:kern w:val="0"/>
          <w:sz w:val="24"/>
          <w:szCs w:val="24"/>
          <w:lang w:eastAsia="pl-PL"/>
        </w:rPr>
      </w:pPr>
      <w:r>
        <w:rPr>
          <w:rFonts w:eastAsia="Times New Roman" w:cstheme="minorHAnsi"/>
          <w:bCs/>
          <w:kern w:val="0"/>
          <w:sz w:val="24"/>
          <w:szCs w:val="24"/>
          <w:lang w:eastAsia="pl-PL"/>
        </w:rPr>
        <w:t xml:space="preserve"> c. </w:t>
      </w:r>
      <w:r w:rsidR="00EB12F0" w:rsidRPr="00F13DE5">
        <w:rPr>
          <w:rFonts w:eastAsia="Times New Roman" w:cstheme="minorHAnsi"/>
          <w:bCs/>
          <w:kern w:val="0"/>
          <w:sz w:val="24"/>
          <w:szCs w:val="24"/>
          <w:lang w:eastAsia="pl-PL"/>
        </w:rPr>
        <w:t>Certyfikaty zgodności z ISO (np. ISO 9001, ISO 14001 lub równoważne).</w:t>
      </w:r>
    </w:p>
    <w:p w14:paraId="684A43B9" w14:textId="687F8FC2" w:rsidR="00AD4BF2" w:rsidRPr="00F13DE5" w:rsidRDefault="00AD6626">
      <w:pPr>
        <w:spacing w:beforeAutospacing="1" w:afterAutospacing="1" w:line="240" w:lineRule="auto"/>
        <w:rPr>
          <w:rFonts w:eastAsia="Times New Roman" w:cstheme="minorHAnsi"/>
          <w:b/>
          <w:bCs/>
          <w:kern w:val="0"/>
          <w:sz w:val="24"/>
          <w:szCs w:val="24"/>
          <w:u w:val="single"/>
          <w:lang w:eastAsia="pl-PL"/>
          <w14:ligatures w14:val="none"/>
        </w:rPr>
      </w:pPr>
      <w:r w:rsidRPr="00F13DE5">
        <w:rPr>
          <w:rFonts w:eastAsia="Times New Roman" w:cstheme="minorHAnsi"/>
          <w:b/>
          <w:bCs/>
          <w:kern w:val="0"/>
          <w:sz w:val="24"/>
          <w:szCs w:val="24"/>
          <w:u w:val="single"/>
          <w:lang w:eastAsia="pl-PL"/>
          <w14:ligatures w14:val="none"/>
        </w:rPr>
        <w:t>Część II</w:t>
      </w:r>
      <w:r w:rsidR="00C53A79" w:rsidRPr="00F13DE5">
        <w:rPr>
          <w:rFonts w:eastAsia="Times New Roman" w:cstheme="minorHAnsi"/>
          <w:b/>
          <w:bCs/>
          <w:kern w:val="0"/>
          <w:sz w:val="24"/>
          <w:szCs w:val="24"/>
          <w:u w:val="single"/>
          <w:lang w:eastAsia="pl-PL"/>
          <w14:ligatures w14:val="none"/>
        </w:rPr>
        <w:t xml:space="preserve"> </w:t>
      </w:r>
      <w:r w:rsidR="00EB12F0" w:rsidRPr="00F13DE5">
        <w:rPr>
          <w:rFonts w:eastAsia="Times New Roman" w:cstheme="minorHAnsi"/>
          <w:b/>
          <w:bCs/>
          <w:kern w:val="0"/>
          <w:sz w:val="24"/>
          <w:szCs w:val="24"/>
          <w:u w:val="single"/>
          <w:lang w:eastAsia="pl-PL"/>
          <w14:ligatures w14:val="none"/>
        </w:rPr>
        <w:t>–</w:t>
      </w:r>
      <w:r w:rsidR="00C53A79" w:rsidRPr="00F13DE5">
        <w:rPr>
          <w:rFonts w:eastAsia="Times New Roman" w:cstheme="minorHAnsi"/>
          <w:b/>
          <w:bCs/>
          <w:kern w:val="0"/>
          <w:sz w:val="24"/>
          <w:szCs w:val="24"/>
          <w:u w:val="single"/>
          <w:lang w:eastAsia="pl-PL"/>
          <w14:ligatures w14:val="none"/>
        </w:rPr>
        <w:t xml:space="preserve"> </w:t>
      </w:r>
      <w:r w:rsidR="00EB12F0" w:rsidRPr="00F13DE5">
        <w:rPr>
          <w:rFonts w:eastAsia="Times New Roman" w:cstheme="minorHAnsi"/>
          <w:b/>
          <w:bCs/>
          <w:kern w:val="0"/>
          <w:sz w:val="24"/>
          <w:szCs w:val="24"/>
          <w:u w:val="single"/>
          <w:lang w:eastAsia="pl-PL"/>
          <w14:ligatures w14:val="none"/>
        </w:rPr>
        <w:t>Rolety okienne</w:t>
      </w:r>
    </w:p>
    <w:p w14:paraId="041507DF" w14:textId="77777777" w:rsidR="00AD4BF2" w:rsidRPr="00F13DE5" w:rsidRDefault="00AD6626">
      <w:pPr>
        <w:spacing w:beforeAutospacing="1" w:afterAutospacing="1"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 przypadku zastosowania produktów równoważnych, Wykonawca zobowiązany jest do przedstawienia szczegółowej dokumentacji technicznej potwierdzającej zgodność z wymaganiami.</w:t>
      </w:r>
    </w:p>
    <w:p w14:paraId="35DBAC8F" w14:textId="77777777" w:rsidR="00AD4BF2" w:rsidRPr="00F13DE5" w:rsidRDefault="00AD6626">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Wymagania dotyczące przedmiotu zamówienia</w:t>
      </w:r>
    </w:p>
    <w:p w14:paraId="4777CCC8" w14:textId="77777777" w:rsidR="00AD4BF2" w:rsidRPr="00F13DE5" w:rsidRDefault="00AD6626">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1.</w:t>
      </w:r>
      <w:r w:rsidRPr="00F13DE5">
        <w:rPr>
          <w:rFonts w:eastAsia="Times New Roman" w:cstheme="minorHAnsi"/>
          <w:kern w:val="0"/>
          <w:sz w:val="24"/>
          <w:szCs w:val="24"/>
          <w:lang w:eastAsia="pl-PL"/>
          <w14:ligatures w14:val="none"/>
        </w:rPr>
        <w:tab/>
        <w:t>Oferowany produkt nie może być prototypem musi być produktem istniejącym na rynku w obrocie.</w:t>
      </w:r>
    </w:p>
    <w:p w14:paraId="59F7DE89" w14:textId="77777777" w:rsidR="00AD4BF2" w:rsidRPr="00F13DE5" w:rsidRDefault="00AD6626">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2.</w:t>
      </w:r>
      <w:r w:rsidRPr="00F13DE5">
        <w:rPr>
          <w:rFonts w:eastAsia="Times New Roman" w:cstheme="minorHAnsi"/>
          <w:kern w:val="0"/>
          <w:sz w:val="24"/>
          <w:szCs w:val="24"/>
          <w:lang w:eastAsia="pl-PL"/>
          <w14:ligatures w14:val="none"/>
        </w:rPr>
        <w:tab/>
        <w:t>Wymagane wraz z ofertą podanie modelu oraz producenta oferowanego produktu.</w:t>
      </w:r>
    </w:p>
    <w:p w14:paraId="2FBD76E1" w14:textId="39C6B808" w:rsidR="00AD4BF2" w:rsidRPr="00F13DE5" w:rsidRDefault="00AD6626">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3.</w:t>
      </w:r>
      <w:r w:rsidRPr="00F13DE5">
        <w:rPr>
          <w:rFonts w:eastAsia="Times New Roman" w:cstheme="minorHAnsi"/>
          <w:kern w:val="0"/>
          <w:sz w:val="24"/>
          <w:szCs w:val="24"/>
          <w:lang w:eastAsia="pl-PL"/>
          <w14:ligatures w14:val="none"/>
        </w:rPr>
        <w:tab/>
        <w:t>Koszt dostawy, rozładunku i montażu pokrywa Wykonawca.</w:t>
      </w:r>
    </w:p>
    <w:p w14:paraId="128660E5" w14:textId="6A0E0AF1" w:rsidR="00AD4BF2" w:rsidRPr="00F13DE5" w:rsidRDefault="0022488C">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4.</w:t>
      </w:r>
      <w:r w:rsidRPr="00F13DE5">
        <w:rPr>
          <w:rFonts w:eastAsia="Times New Roman" w:cstheme="minorHAnsi"/>
          <w:kern w:val="0"/>
          <w:sz w:val="24"/>
          <w:szCs w:val="24"/>
          <w:lang w:eastAsia="pl-PL"/>
          <w14:ligatures w14:val="none"/>
        </w:rPr>
        <w:tab/>
        <w:t>Dostarczone urządzenia muszą być wyposażone w następujące dokumenty:</w:t>
      </w:r>
    </w:p>
    <w:p w14:paraId="483FEBC9" w14:textId="77777777" w:rsidR="00AD4BF2" w:rsidRPr="00F13DE5" w:rsidRDefault="00AD6626">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a) Deklarację zgodności producenta CE,</w:t>
      </w:r>
    </w:p>
    <w:p w14:paraId="57455982" w14:textId="77777777" w:rsidR="00AD4BF2" w:rsidRPr="00F13DE5" w:rsidRDefault="00AD6626">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b) Dokument gwarancyjny,</w:t>
      </w:r>
    </w:p>
    <w:p w14:paraId="1A87A1C0" w14:textId="77777777" w:rsidR="00AD4BF2" w:rsidRPr="00F13DE5" w:rsidRDefault="00AD6626">
      <w:pPr>
        <w:spacing w:after="0" w:line="240" w:lineRule="auto"/>
        <w:ind w:left="709"/>
        <w:rPr>
          <w:rFonts w:eastAsia="Times New Roman" w:cstheme="minorHAnsi"/>
          <w:kern w:val="0"/>
          <w:sz w:val="24"/>
          <w:szCs w:val="24"/>
          <w:lang w:eastAsia="pl-PL"/>
          <w14:ligatures w14:val="none"/>
        </w:rPr>
      </w:pPr>
      <w:bookmarkStart w:id="0" w:name="_Hlk186985387"/>
      <w:r w:rsidRPr="00F13DE5">
        <w:rPr>
          <w:rFonts w:eastAsia="Times New Roman" w:cstheme="minorHAnsi"/>
          <w:kern w:val="0"/>
          <w:sz w:val="24"/>
          <w:szCs w:val="24"/>
          <w:lang w:eastAsia="pl-PL"/>
          <w14:ligatures w14:val="none"/>
        </w:rPr>
        <w:t>c) Instrukcję obsługi w języku polskim.</w:t>
      </w:r>
      <w:bookmarkEnd w:id="0"/>
    </w:p>
    <w:p w14:paraId="5E6E3191" w14:textId="77777777" w:rsidR="00AD4BF2" w:rsidRPr="00F13DE5" w:rsidRDefault="00AD4BF2">
      <w:pPr>
        <w:spacing w:after="0" w:line="240" w:lineRule="auto"/>
        <w:rPr>
          <w:rFonts w:cstheme="minorHAnsi"/>
          <w:sz w:val="24"/>
          <w:szCs w:val="24"/>
        </w:rPr>
      </w:pPr>
      <w:bookmarkStart w:id="1" w:name="OLE_LINK2"/>
    </w:p>
    <w:p w14:paraId="4470670F" w14:textId="794C9927" w:rsidR="00AD4BF2" w:rsidRPr="00F13DE5" w:rsidRDefault="00EB12F0" w:rsidP="00EB12F0">
      <w:pPr>
        <w:pStyle w:val="Akapitzlist"/>
        <w:numPr>
          <w:ilvl w:val="2"/>
          <w:numId w:val="1"/>
        </w:numPr>
        <w:spacing w:after="0" w:line="240" w:lineRule="auto"/>
        <w:rPr>
          <w:rFonts w:eastAsia="Times New Roman" w:cstheme="minorHAnsi"/>
          <w:b/>
          <w:bCs/>
          <w:kern w:val="0"/>
          <w:sz w:val="24"/>
          <w:szCs w:val="24"/>
          <w:lang w:eastAsia="pl-PL"/>
          <w14:ligatures w14:val="none"/>
        </w:rPr>
      </w:pPr>
      <w:r w:rsidRPr="00F13DE5">
        <w:rPr>
          <w:rFonts w:cstheme="minorHAnsi"/>
          <w:b/>
          <w:bCs/>
          <w:sz w:val="24"/>
          <w:szCs w:val="24"/>
        </w:rPr>
        <w:t>Rolety okienne przeciwsłoneczne do Sali 1 – 1 komplet</w:t>
      </w:r>
    </w:p>
    <w:p w14:paraId="7E427E96" w14:textId="461B1FD3" w:rsidR="00EB12F0" w:rsidRPr="00F13DE5" w:rsidRDefault="00EB12F0" w:rsidP="00EB12F0">
      <w:pPr>
        <w:spacing w:after="0" w:line="240" w:lineRule="auto"/>
        <w:ind w:firstLine="284"/>
        <w:rPr>
          <w:rFonts w:eastAsia="Times New Roman" w:cstheme="minorHAnsi"/>
          <w:kern w:val="0"/>
          <w:sz w:val="24"/>
          <w:szCs w:val="24"/>
          <w:lang w:eastAsia="pl-PL"/>
        </w:rPr>
      </w:pPr>
      <w:r w:rsidRPr="00F13DE5">
        <w:rPr>
          <w:rFonts w:eastAsia="Times New Roman" w:cstheme="minorHAnsi"/>
          <w:kern w:val="0"/>
          <w:sz w:val="24"/>
          <w:szCs w:val="24"/>
          <w:lang w:eastAsia="pl-PL"/>
        </w:rPr>
        <w:t>Rolety w płaskich kasetach na 5 okien dwuskrzydłowych o wymiarach 114 cm x 142 cm (światło okna).</w:t>
      </w:r>
    </w:p>
    <w:p w14:paraId="64544C58" w14:textId="57FF3827" w:rsidR="003A6E9F" w:rsidRPr="00F13DE5" w:rsidRDefault="00EB12F0" w:rsidP="00EB12F0">
      <w:pPr>
        <w:spacing w:after="0" w:line="240" w:lineRule="auto"/>
        <w:ind w:left="284"/>
        <w:jc w:val="both"/>
        <w:rPr>
          <w:rFonts w:eastAsia="Times New Roman" w:cstheme="minorHAnsi"/>
          <w:kern w:val="0"/>
          <w:sz w:val="24"/>
          <w:szCs w:val="24"/>
          <w:lang w:eastAsia="pl-PL"/>
        </w:rPr>
      </w:pPr>
      <w:r w:rsidRPr="00F13DE5">
        <w:rPr>
          <w:rFonts w:eastAsia="Times New Roman" w:cstheme="minorHAnsi"/>
          <w:kern w:val="0"/>
          <w:sz w:val="24"/>
          <w:szCs w:val="24"/>
          <w:lang w:eastAsia="pl-PL"/>
        </w:rPr>
        <w:t>Kolor: ciemny, pełniący funkcję zaciemniającą</w:t>
      </w:r>
    </w:p>
    <w:p w14:paraId="5F105949" w14:textId="77777777" w:rsidR="00EB12F0" w:rsidRPr="00F13DE5" w:rsidRDefault="00EB12F0" w:rsidP="00EB12F0">
      <w:pPr>
        <w:spacing w:after="0" w:line="240" w:lineRule="auto"/>
        <w:ind w:left="284"/>
        <w:jc w:val="both"/>
        <w:rPr>
          <w:rFonts w:eastAsia="Times New Roman" w:cstheme="minorHAnsi"/>
          <w:b/>
          <w:bCs/>
          <w:kern w:val="0"/>
          <w:sz w:val="24"/>
          <w:szCs w:val="24"/>
          <w:u w:val="single"/>
          <w:lang w:eastAsia="pl-PL"/>
          <w14:ligatures w14:val="none"/>
        </w:rPr>
      </w:pPr>
    </w:p>
    <w:p w14:paraId="42FB5029" w14:textId="0C178764" w:rsidR="00EB12F0" w:rsidRPr="00F13DE5" w:rsidRDefault="00EB12F0" w:rsidP="00EB12F0">
      <w:pPr>
        <w:pStyle w:val="Akapitzlist"/>
        <w:numPr>
          <w:ilvl w:val="2"/>
          <w:numId w:val="1"/>
        </w:numPr>
        <w:spacing w:after="0" w:line="240" w:lineRule="auto"/>
        <w:rPr>
          <w:rFonts w:eastAsia="Times New Roman" w:cstheme="minorHAnsi"/>
          <w:b/>
          <w:bCs/>
          <w:kern w:val="0"/>
          <w:sz w:val="24"/>
          <w:szCs w:val="24"/>
          <w:lang w:eastAsia="pl-PL"/>
          <w14:ligatures w14:val="none"/>
        </w:rPr>
      </w:pPr>
      <w:r w:rsidRPr="00F13DE5">
        <w:rPr>
          <w:rFonts w:cstheme="minorHAnsi"/>
          <w:b/>
          <w:bCs/>
          <w:sz w:val="24"/>
          <w:szCs w:val="24"/>
        </w:rPr>
        <w:t>Rolety okienne przeciwsłoneczne do Sali 2 – 1 komplet</w:t>
      </w:r>
    </w:p>
    <w:p w14:paraId="4486870B" w14:textId="77777777" w:rsidR="00EB12F0" w:rsidRPr="00F13DE5" w:rsidRDefault="00EB12F0" w:rsidP="00EB12F0">
      <w:pPr>
        <w:spacing w:after="0" w:line="240" w:lineRule="auto"/>
        <w:ind w:left="284"/>
        <w:jc w:val="both"/>
        <w:rPr>
          <w:rFonts w:eastAsia="Times New Roman" w:cstheme="minorHAnsi"/>
          <w:kern w:val="0"/>
          <w:sz w:val="24"/>
          <w:szCs w:val="24"/>
          <w:lang w:eastAsia="pl-PL"/>
        </w:rPr>
      </w:pPr>
      <w:r w:rsidRPr="00F13DE5">
        <w:rPr>
          <w:rFonts w:eastAsia="Times New Roman" w:cstheme="minorHAnsi"/>
          <w:kern w:val="0"/>
          <w:sz w:val="24"/>
          <w:szCs w:val="24"/>
          <w:lang w:eastAsia="pl-PL"/>
        </w:rPr>
        <w:t>Rolety w płaskich kasetach na 4 oknach o trzech kwaterach o wymiarach 248 cm x 195 cm (światło okna).</w:t>
      </w:r>
    </w:p>
    <w:p w14:paraId="1CD4E384" w14:textId="77F77EFE" w:rsidR="00EB12F0" w:rsidRPr="00F13DE5" w:rsidRDefault="00EB12F0" w:rsidP="00EB12F0">
      <w:pPr>
        <w:spacing w:after="0" w:line="240" w:lineRule="auto"/>
        <w:ind w:left="284"/>
        <w:jc w:val="both"/>
        <w:rPr>
          <w:rFonts w:eastAsia="Times New Roman" w:cstheme="minorHAnsi"/>
          <w:kern w:val="0"/>
          <w:sz w:val="24"/>
          <w:szCs w:val="24"/>
          <w:lang w:eastAsia="pl-PL"/>
        </w:rPr>
      </w:pPr>
      <w:r w:rsidRPr="00F13DE5">
        <w:rPr>
          <w:rFonts w:eastAsia="Times New Roman" w:cstheme="minorHAnsi"/>
          <w:kern w:val="0"/>
          <w:sz w:val="24"/>
          <w:szCs w:val="24"/>
          <w:lang w:eastAsia="pl-PL"/>
        </w:rPr>
        <w:t>Kolor: ciemny, pełniący funkcję zaciemniającą.</w:t>
      </w:r>
    </w:p>
    <w:p w14:paraId="7CE5322B" w14:textId="77777777" w:rsidR="00EB12F0" w:rsidRPr="00F13DE5" w:rsidRDefault="00EB12F0" w:rsidP="00EB12F0">
      <w:pPr>
        <w:spacing w:after="0" w:line="240" w:lineRule="auto"/>
        <w:ind w:left="284"/>
        <w:jc w:val="both"/>
        <w:rPr>
          <w:rFonts w:eastAsia="Times New Roman" w:cstheme="minorHAnsi"/>
          <w:kern w:val="0"/>
          <w:sz w:val="24"/>
          <w:szCs w:val="24"/>
          <w:lang w:eastAsia="pl-PL"/>
        </w:rPr>
      </w:pPr>
    </w:p>
    <w:p w14:paraId="68C6B50D" w14:textId="77777777" w:rsidR="00EB12F0" w:rsidRPr="00F13DE5" w:rsidRDefault="00EB12F0" w:rsidP="00EB12F0">
      <w:pPr>
        <w:spacing w:after="0" w:line="240" w:lineRule="auto"/>
        <w:ind w:left="284"/>
        <w:jc w:val="both"/>
        <w:rPr>
          <w:rFonts w:eastAsia="Times New Roman" w:cstheme="minorHAnsi"/>
          <w:kern w:val="0"/>
          <w:sz w:val="24"/>
          <w:szCs w:val="24"/>
          <w:lang w:eastAsia="pl-PL"/>
        </w:rPr>
      </w:pPr>
    </w:p>
    <w:p w14:paraId="2768AB53" w14:textId="33F0383F" w:rsidR="00EB12F0" w:rsidRPr="00F13DE5" w:rsidRDefault="00EB12F0" w:rsidP="00EB12F0">
      <w:pPr>
        <w:pStyle w:val="Akapitzlist"/>
        <w:numPr>
          <w:ilvl w:val="2"/>
          <w:numId w:val="1"/>
        </w:numPr>
        <w:spacing w:after="0" w:line="240" w:lineRule="auto"/>
        <w:rPr>
          <w:rFonts w:eastAsia="Times New Roman" w:cstheme="minorHAnsi"/>
          <w:kern w:val="0"/>
          <w:sz w:val="24"/>
          <w:szCs w:val="24"/>
          <w:lang w:eastAsia="pl-PL"/>
        </w:rPr>
      </w:pPr>
      <w:r w:rsidRPr="00F13DE5">
        <w:rPr>
          <w:rFonts w:cstheme="minorHAnsi"/>
          <w:b/>
          <w:bCs/>
          <w:sz w:val="24"/>
          <w:szCs w:val="24"/>
        </w:rPr>
        <w:t>Rolety okienne przeciwsłoneczne do Sali 3 – 1 komplet</w:t>
      </w:r>
    </w:p>
    <w:p w14:paraId="7BA887BC" w14:textId="77777777" w:rsidR="00EB12F0" w:rsidRPr="00F13DE5" w:rsidRDefault="00EB12F0" w:rsidP="00EB12F0">
      <w:pPr>
        <w:tabs>
          <w:tab w:val="left" w:pos="1917"/>
          <w:tab w:val="left" w:pos="2059"/>
        </w:tabs>
        <w:suppressAutoHyphens w:val="0"/>
        <w:spacing w:after="0" w:line="240" w:lineRule="auto"/>
        <w:ind w:left="360"/>
        <w:rPr>
          <w:rFonts w:cstheme="minorHAnsi"/>
          <w:sz w:val="24"/>
          <w:szCs w:val="24"/>
        </w:rPr>
      </w:pPr>
      <w:r w:rsidRPr="00F13DE5">
        <w:rPr>
          <w:rFonts w:cstheme="minorHAnsi"/>
          <w:sz w:val="24"/>
          <w:szCs w:val="24"/>
        </w:rPr>
        <w:t>Rolety w płaskich kasetach na 1 oknie o trzech kwaterach o wymiarach 255 cm x 197 cm (światło okna).</w:t>
      </w:r>
    </w:p>
    <w:p w14:paraId="60454C89" w14:textId="0B6C425E" w:rsidR="00EB12F0" w:rsidRPr="00F13DE5" w:rsidRDefault="00EB12F0" w:rsidP="00EB12F0">
      <w:pPr>
        <w:spacing w:after="0" w:line="240" w:lineRule="auto"/>
        <w:ind w:firstLine="360"/>
        <w:jc w:val="both"/>
        <w:rPr>
          <w:rFonts w:eastAsia="Times New Roman" w:cstheme="minorHAnsi"/>
          <w:b/>
          <w:bCs/>
          <w:kern w:val="0"/>
          <w:sz w:val="24"/>
          <w:szCs w:val="24"/>
          <w:u w:val="single"/>
          <w:lang w:eastAsia="pl-PL"/>
          <w14:ligatures w14:val="none"/>
        </w:rPr>
      </w:pPr>
      <w:r w:rsidRPr="00F13DE5">
        <w:rPr>
          <w:rFonts w:eastAsia="Times New Roman" w:cstheme="minorHAnsi"/>
          <w:kern w:val="0"/>
          <w:sz w:val="24"/>
          <w:szCs w:val="24"/>
          <w:lang w:eastAsia="pl-PL"/>
        </w:rPr>
        <w:t>Kolor: ciemny, pełniący funkcję zaciemniającą.</w:t>
      </w:r>
    </w:p>
    <w:p w14:paraId="3AC4FEA6" w14:textId="213D7500" w:rsidR="004936E7" w:rsidRPr="00F13DE5" w:rsidRDefault="004936E7" w:rsidP="004936E7">
      <w:pPr>
        <w:spacing w:beforeAutospacing="1" w:afterAutospacing="1" w:line="240" w:lineRule="auto"/>
        <w:rPr>
          <w:rFonts w:eastAsia="Times New Roman" w:cstheme="minorHAnsi"/>
          <w:b/>
          <w:bCs/>
          <w:kern w:val="0"/>
          <w:sz w:val="24"/>
          <w:szCs w:val="24"/>
          <w:u w:val="single"/>
          <w:lang w:eastAsia="pl-PL"/>
          <w14:ligatures w14:val="none"/>
        </w:rPr>
      </w:pPr>
      <w:r w:rsidRPr="00F13DE5">
        <w:rPr>
          <w:rFonts w:eastAsia="Times New Roman" w:cstheme="minorHAnsi"/>
          <w:b/>
          <w:bCs/>
          <w:kern w:val="0"/>
          <w:sz w:val="24"/>
          <w:szCs w:val="24"/>
          <w:u w:val="single"/>
          <w:lang w:eastAsia="pl-PL"/>
          <w14:ligatures w14:val="none"/>
        </w:rPr>
        <w:t xml:space="preserve">Część </w:t>
      </w:r>
      <w:r w:rsidR="00432ECC" w:rsidRPr="00F13DE5">
        <w:rPr>
          <w:rFonts w:eastAsia="Times New Roman" w:cstheme="minorHAnsi"/>
          <w:b/>
          <w:bCs/>
          <w:kern w:val="0"/>
          <w:sz w:val="24"/>
          <w:szCs w:val="24"/>
          <w:u w:val="single"/>
          <w:lang w:eastAsia="pl-PL"/>
          <w14:ligatures w14:val="none"/>
        </w:rPr>
        <w:t>IV System operacyjny i oprogramowania dodatkowe</w:t>
      </w:r>
    </w:p>
    <w:p w14:paraId="3269EAA4" w14:textId="5CCAF51C" w:rsidR="004936E7" w:rsidRPr="00F13DE5" w:rsidRDefault="004936E7" w:rsidP="004936E7">
      <w:pPr>
        <w:spacing w:beforeAutospacing="1" w:afterAutospacing="1"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W niniejszym opisie przedmiotu zamówienia przedstawiono minimalne wymagania dotyczące wyposażenia, które muszą być spełnione. Wykonawcy mogą przedstawić oferty równoważne, jednakże proponowany przez wykonawcę sprzęt równoważny musi charakteryzować się takimi samymi parametrami funkcjonalno-użytkowymi jak produkty opisane poniżej lub je przewyższać. Proponowany sprzęt musi spełniać wymagane parametry wymiarowe i techniczne podane w opisie poszczególnych pozycji sprzętu poniżej. Jakiekolwiek wskazane w opisie przedmiotu zamówienia, nazwy produktów lub ich producenci mają na celu jedynie przybliżenie wymagań, których nie można było opisać przy pomocy dostatecznie dokładnych i zrozumiałych określeń. Zamawiający dopuszcza tolerancje wymiarów i parametrów w zakresie +/- 5% stałych, konkretnie wskazanych parametrów, które nie zawierają określeń typu: minimum, maksimum, nie więcej niż, nie mniej niż, maksymalnie, minimalnie, chyba, że w treści opisu danej pozycji przedmiotu zamówienia, podany jest inny dopuszczalny zakres tolerancji. W</w:t>
      </w:r>
      <w:r w:rsidR="0072647A">
        <w:rPr>
          <w:rFonts w:eastAsia="Times New Roman" w:cstheme="minorHAnsi"/>
          <w:kern w:val="0"/>
          <w:sz w:val="24"/>
          <w:szCs w:val="24"/>
          <w:lang w:eastAsia="pl-PL"/>
          <w14:ligatures w14:val="none"/>
        </w:rPr>
        <w:t> </w:t>
      </w:r>
      <w:r w:rsidRPr="00F13DE5">
        <w:rPr>
          <w:rFonts w:eastAsia="Times New Roman" w:cstheme="minorHAnsi"/>
          <w:kern w:val="0"/>
          <w:sz w:val="24"/>
          <w:szCs w:val="24"/>
          <w:lang w:eastAsia="pl-PL"/>
          <w14:ligatures w14:val="none"/>
        </w:rPr>
        <w:t>przypadku zastosowania produktów równoważnych, Wykonawca zobowiązany jest do przedstawienia szczegółowej dokumentacji technicznej potwierdzającej zgodność z wymaganiami.</w:t>
      </w:r>
    </w:p>
    <w:p w14:paraId="245B623B" w14:textId="77777777" w:rsidR="004936E7" w:rsidRPr="00F13DE5" w:rsidRDefault="004936E7" w:rsidP="004936E7">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Wymagania dotyczące przedmiotu zamówienia</w:t>
      </w:r>
    </w:p>
    <w:p w14:paraId="60D4444D" w14:textId="77777777" w:rsidR="004936E7" w:rsidRPr="00F13DE5" w:rsidRDefault="004936E7" w:rsidP="004936E7">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1.</w:t>
      </w:r>
      <w:r w:rsidRPr="00F13DE5">
        <w:rPr>
          <w:rFonts w:eastAsia="Times New Roman" w:cstheme="minorHAnsi"/>
          <w:kern w:val="0"/>
          <w:sz w:val="24"/>
          <w:szCs w:val="24"/>
          <w:lang w:eastAsia="pl-PL"/>
          <w14:ligatures w14:val="none"/>
        </w:rPr>
        <w:tab/>
        <w:t>Oferowany produkt nie może być prototypem musi być produktem istniejącym na rynku w obrocie.</w:t>
      </w:r>
    </w:p>
    <w:p w14:paraId="4A4D3A21" w14:textId="77777777" w:rsidR="004936E7" w:rsidRPr="00F13DE5" w:rsidRDefault="004936E7" w:rsidP="004936E7">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2.</w:t>
      </w:r>
      <w:r w:rsidRPr="00F13DE5">
        <w:rPr>
          <w:rFonts w:eastAsia="Times New Roman" w:cstheme="minorHAnsi"/>
          <w:kern w:val="0"/>
          <w:sz w:val="24"/>
          <w:szCs w:val="24"/>
          <w:lang w:eastAsia="pl-PL"/>
          <w14:ligatures w14:val="none"/>
        </w:rPr>
        <w:tab/>
        <w:t>Wymagane wraz z ofertą podanie modelu oraz producenta oferowanego produktu.</w:t>
      </w:r>
    </w:p>
    <w:p w14:paraId="0FBBDD02" w14:textId="77777777" w:rsidR="004936E7" w:rsidRPr="00F13DE5" w:rsidRDefault="004936E7" w:rsidP="004936E7">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lastRenderedPageBreak/>
        <w:t>3.</w:t>
      </w:r>
      <w:r w:rsidRPr="00F13DE5">
        <w:rPr>
          <w:rFonts w:eastAsia="Times New Roman" w:cstheme="minorHAnsi"/>
          <w:kern w:val="0"/>
          <w:sz w:val="24"/>
          <w:szCs w:val="24"/>
          <w:lang w:eastAsia="pl-PL"/>
          <w14:ligatures w14:val="none"/>
        </w:rPr>
        <w:tab/>
        <w:t>Koszt dostawy, rozładunku i montażu pokrywa Wykonawca.</w:t>
      </w:r>
    </w:p>
    <w:p w14:paraId="351A411C" w14:textId="77777777" w:rsidR="004936E7" w:rsidRPr="00F13DE5" w:rsidRDefault="004936E7" w:rsidP="004936E7">
      <w:pPr>
        <w:spacing w:after="0" w:line="240" w:lineRule="auto"/>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4.</w:t>
      </w:r>
      <w:r w:rsidRPr="00F13DE5">
        <w:rPr>
          <w:rFonts w:eastAsia="Times New Roman" w:cstheme="minorHAnsi"/>
          <w:kern w:val="0"/>
          <w:sz w:val="24"/>
          <w:szCs w:val="24"/>
          <w:lang w:eastAsia="pl-PL"/>
          <w14:ligatures w14:val="none"/>
        </w:rPr>
        <w:tab/>
        <w:t>Dostarczone urządzenia muszą być wyposażone w następujące dokumenty:</w:t>
      </w:r>
    </w:p>
    <w:p w14:paraId="4B40AF87" w14:textId="77777777" w:rsidR="004936E7" w:rsidRPr="00F13DE5" w:rsidRDefault="004936E7" w:rsidP="004936E7">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a) Deklarację zgodności producenta CE,</w:t>
      </w:r>
    </w:p>
    <w:p w14:paraId="0B9ABE84" w14:textId="77777777" w:rsidR="004936E7" w:rsidRPr="00F13DE5" w:rsidRDefault="004936E7" w:rsidP="004936E7">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b) Dokument gwarancyjny,</w:t>
      </w:r>
    </w:p>
    <w:p w14:paraId="4A8B73B7" w14:textId="77777777" w:rsidR="004936E7" w:rsidRPr="00F13DE5" w:rsidRDefault="004936E7" w:rsidP="004936E7">
      <w:pPr>
        <w:spacing w:after="0" w:line="240" w:lineRule="auto"/>
        <w:ind w:left="709"/>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c) Instrukcję obsługi w języku polskim.</w:t>
      </w:r>
    </w:p>
    <w:p w14:paraId="62E3224C" w14:textId="77777777" w:rsidR="004936E7" w:rsidRPr="00F13DE5" w:rsidRDefault="004936E7" w:rsidP="004936E7">
      <w:pPr>
        <w:spacing w:after="0" w:line="240" w:lineRule="auto"/>
        <w:jc w:val="both"/>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14:ligatures w14:val="none"/>
        </w:rPr>
        <w:t xml:space="preserve"> </w:t>
      </w:r>
    </w:p>
    <w:p w14:paraId="67B08AC4" w14:textId="5A1E8DFC" w:rsidR="00AD4BF2" w:rsidRPr="00F13DE5" w:rsidRDefault="009565EC" w:rsidP="009565EC">
      <w:pPr>
        <w:pStyle w:val="Akapitzlist"/>
        <w:numPr>
          <w:ilvl w:val="3"/>
          <w:numId w:val="1"/>
        </w:numPr>
        <w:suppressAutoHyphens w:val="0"/>
        <w:spacing w:after="0" w:line="240" w:lineRule="auto"/>
        <w:jc w:val="both"/>
        <w:rPr>
          <w:rFonts w:eastAsia="Times New Roman" w:cstheme="minorHAnsi"/>
          <w:kern w:val="0"/>
          <w:sz w:val="24"/>
          <w:szCs w:val="24"/>
          <w:lang w:eastAsia="pl-PL"/>
          <w14:ligatures w14:val="none"/>
        </w:rPr>
      </w:pPr>
      <w:bookmarkStart w:id="2" w:name="_Hlk227753269"/>
      <w:r w:rsidRPr="00F13DE5">
        <w:rPr>
          <w:rFonts w:cstheme="minorHAnsi"/>
          <w:b/>
          <w:bCs/>
          <w:sz w:val="24"/>
          <w:szCs w:val="24"/>
        </w:rPr>
        <w:t xml:space="preserve">Oprogramowanie </w:t>
      </w:r>
      <w:r w:rsidR="0072647A">
        <w:rPr>
          <w:rFonts w:cstheme="minorHAnsi"/>
          <w:b/>
          <w:bCs/>
          <w:sz w:val="24"/>
          <w:szCs w:val="24"/>
        </w:rPr>
        <w:t>O</w:t>
      </w:r>
      <w:r w:rsidRPr="00F13DE5">
        <w:rPr>
          <w:rFonts w:cstheme="minorHAnsi"/>
          <w:b/>
          <w:bCs/>
          <w:sz w:val="24"/>
          <w:szCs w:val="24"/>
        </w:rPr>
        <w:t xml:space="preserve">ffice </w:t>
      </w:r>
      <w:proofErr w:type="spellStart"/>
      <w:r w:rsidR="0072647A">
        <w:rPr>
          <w:rFonts w:cstheme="minorHAnsi"/>
          <w:b/>
          <w:bCs/>
          <w:sz w:val="24"/>
          <w:szCs w:val="24"/>
        </w:rPr>
        <w:t>P</w:t>
      </w:r>
      <w:r w:rsidRPr="00F13DE5">
        <w:rPr>
          <w:rFonts w:cstheme="minorHAnsi"/>
          <w:b/>
          <w:bCs/>
          <w:sz w:val="24"/>
          <w:szCs w:val="24"/>
        </w:rPr>
        <w:t>rofesional</w:t>
      </w:r>
      <w:proofErr w:type="spellEnd"/>
      <w:r w:rsidRPr="00F13DE5">
        <w:rPr>
          <w:rFonts w:cstheme="minorHAnsi"/>
          <w:b/>
          <w:bCs/>
          <w:sz w:val="24"/>
          <w:szCs w:val="24"/>
        </w:rPr>
        <w:t xml:space="preserve"> - </w:t>
      </w:r>
      <w:r w:rsidR="004936E7" w:rsidRPr="00F13DE5">
        <w:rPr>
          <w:rFonts w:cstheme="minorHAnsi"/>
          <w:b/>
          <w:bCs/>
          <w:sz w:val="24"/>
          <w:szCs w:val="24"/>
        </w:rPr>
        <w:t xml:space="preserve"> </w:t>
      </w:r>
      <w:bookmarkEnd w:id="1"/>
      <w:r w:rsidRPr="00F13DE5">
        <w:rPr>
          <w:rFonts w:cstheme="minorHAnsi"/>
          <w:b/>
          <w:bCs/>
          <w:sz w:val="24"/>
          <w:szCs w:val="24"/>
        </w:rPr>
        <w:t>18 sztuk</w:t>
      </w:r>
    </w:p>
    <w:bookmarkEnd w:id="2"/>
    <w:p w14:paraId="6D9A2406" w14:textId="77777777" w:rsidR="009565EC" w:rsidRPr="00F13DE5" w:rsidRDefault="009565EC" w:rsidP="009565EC">
      <w:pPr>
        <w:tabs>
          <w:tab w:val="left" w:pos="1182"/>
          <w:tab w:val="left" w:pos="1854"/>
          <w:tab w:val="left" w:pos="2268"/>
        </w:tabs>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xml:space="preserve">Oprogramowanie musi być kompatybilne z minimum Windows 11 </w:t>
      </w:r>
    </w:p>
    <w:p w14:paraId="4D64FB21" w14:textId="77777777" w:rsidR="009565EC" w:rsidRPr="00F13DE5" w:rsidRDefault="009565EC" w:rsidP="009565EC">
      <w:pPr>
        <w:tabs>
          <w:tab w:val="left" w:pos="1182"/>
          <w:tab w:val="left" w:pos="1854"/>
          <w:tab w:val="left" w:pos="2268"/>
        </w:tabs>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Oprogramowanie biurowe typu Microsoft Office minimum Professional 2021 do pracy w trybie offline.</w:t>
      </w:r>
    </w:p>
    <w:p w14:paraId="08083477" w14:textId="4941DBE6" w:rsidR="009565EC" w:rsidRPr="00F13DE5" w:rsidRDefault="009565EC" w:rsidP="009565EC">
      <w:pPr>
        <w:pStyle w:val="Akapitzlist"/>
        <w:numPr>
          <w:ilvl w:val="3"/>
          <w:numId w:val="1"/>
        </w:numPr>
        <w:suppressAutoHyphens w:val="0"/>
        <w:spacing w:after="0" w:line="240" w:lineRule="auto"/>
        <w:jc w:val="both"/>
        <w:rPr>
          <w:rFonts w:eastAsia="Times New Roman" w:cstheme="minorHAnsi"/>
          <w:kern w:val="0"/>
          <w:sz w:val="24"/>
          <w:szCs w:val="24"/>
          <w:lang w:eastAsia="pl-PL"/>
          <w14:ligatures w14:val="none"/>
        </w:rPr>
      </w:pPr>
      <w:r w:rsidRPr="00F13DE5">
        <w:rPr>
          <w:rFonts w:cstheme="minorHAnsi"/>
          <w:b/>
          <w:bCs/>
          <w:sz w:val="24"/>
          <w:szCs w:val="24"/>
        </w:rPr>
        <w:t>Oprogramowanie specjalistyczne w typie/</w:t>
      </w:r>
      <w:proofErr w:type="spellStart"/>
      <w:r w:rsidRPr="00F13DE5">
        <w:rPr>
          <w:rFonts w:cstheme="minorHAnsi"/>
          <w:b/>
          <w:bCs/>
          <w:sz w:val="24"/>
          <w:szCs w:val="24"/>
        </w:rPr>
        <w:t>podobie</w:t>
      </w:r>
      <w:proofErr w:type="spellEnd"/>
      <w:r w:rsidRPr="00F13DE5">
        <w:rPr>
          <w:rFonts w:cstheme="minorHAnsi"/>
          <w:b/>
          <w:bCs/>
          <w:sz w:val="24"/>
          <w:szCs w:val="24"/>
        </w:rPr>
        <w:t xml:space="preserve"> INSERT GT  -  40 sztuk</w:t>
      </w:r>
    </w:p>
    <w:p w14:paraId="2BFE9395" w14:textId="3C48A7A2" w:rsidR="009565EC" w:rsidRPr="00F13DE5" w:rsidRDefault="009565EC" w:rsidP="009565EC">
      <w:pPr>
        <w:tabs>
          <w:tab w:val="left" w:pos="1182"/>
          <w:tab w:val="left" w:pos="1854"/>
          <w:tab w:val="left" w:pos="2268"/>
        </w:tabs>
        <w:spacing w:after="0" w:line="240" w:lineRule="auto"/>
        <w:rPr>
          <w:rFonts w:eastAsia="Times New Roman" w:cstheme="minorHAnsi"/>
          <w:kern w:val="0"/>
          <w:sz w:val="24"/>
          <w:szCs w:val="24"/>
          <w:lang w:eastAsia="pl-PL"/>
        </w:rPr>
      </w:pPr>
    </w:p>
    <w:p w14:paraId="62DFB875"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System musi być produktem istniejącym na rynku, objętym wsparciem producenta, zgodnym z obowiązującymi przepisami prawa oświatowego, podatkowego i rachunkowego.</w:t>
      </w:r>
    </w:p>
    <w:p w14:paraId="3BB44835"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Zakres funkcjonalny:</w:t>
      </w:r>
    </w:p>
    <w:p w14:paraId="0E42DBB8"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1 Moduł finansowo księgowy:</w:t>
      </w:r>
    </w:p>
    <w:p w14:paraId="35F3D9BE"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Prowadzenie ksiąg rachunkowych zgodnie z ustawą o rachunkowości.</w:t>
      </w:r>
    </w:p>
    <w:p w14:paraId="66F514D4"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Obsługa planu kont dla jednostki budżetowej.</w:t>
      </w:r>
    </w:p>
    <w:p w14:paraId="632CFBCE"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Rejestry VAT oraz generowanie plików JPK.</w:t>
      </w:r>
    </w:p>
    <w:p w14:paraId="4FC4F22A"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xml:space="preserve">• Ewidencja środków trwałych i </w:t>
      </w:r>
      <w:proofErr w:type="spellStart"/>
      <w:r w:rsidRPr="00F13DE5">
        <w:rPr>
          <w:rFonts w:eastAsia="Times New Roman" w:cstheme="minorHAnsi"/>
          <w:kern w:val="0"/>
          <w:sz w:val="24"/>
          <w:szCs w:val="24"/>
          <w:lang w:eastAsia="pl-PL"/>
        </w:rPr>
        <w:t>WNiP</w:t>
      </w:r>
      <w:proofErr w:type="spellEnd"/>
      <w:r w:rsidRPr="00F13DE5">
        <w:rPr>
          <w:rFonts w:eastAsia="Times New Roman" w:cstheme="minorHAnsi"/>
          <w:kern w:val="0"/>
          <w:sz w:val="24"/>
          <w:szCs w:val="24"/>
          <w:lang w:eastAsia="pl-PL"/>
        </w:rPr>
        <w:t>.</w:t>
      </w:r>
    </w:p>
    <w:p w14:paraId="518B176A"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Sprawozdawczość budżetowa (RB, bilans, rachunek zysków i strat).</w:t>
      </w:r>
    </w:p>
    <w:p w14:paraId="600E1566"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1.2 Moduł kadrowo płacowy:</w:t>
      </w:r>
    </w:p>
    <w:p w14:paraId="1757C65F"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Prowadzenie akt osobowych nauczycieli i pracowników administracji.</w:t>
      </w:r>
    </w:p>
    <w:p w14:paraId="1D61D599"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Naliczanie wynagrodzeń zgodnie z Kartą Nauczyciela.</w:t>
      </w:r>
    </w:p>
    <w:p w14:paraId="4D4C1311"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Generowanie deklaracji ZUS i PIT.</w:t>
      </w:r>
    </w:p>
    <w:p w14:paraId="7A844DC3"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Obsługa PPK.</w:t>
      </w:r>
    </w:p>
    <w:p w14:paraId="40A822D5"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1.3 Moduł sprzedażowo magazynowy:</w:t>
      </w:r>
    </w:p>
    <w:p w14:paraId="0D4D1BED"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Obsługa faktur, rachunków i dokumentów magazynowych.</w:t>
      </w:r>
    </w:p>
    <w:p w14:paraId="6234FEB4"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Kontrola stanów magazynowych (np. magazyn żywności, materiały dydaktyczne).</w:t>
      </w:r>
    </w:p>
    <w:p w14:paraId="261C34A8"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2. Wymagania techniczne</w:t>
      </w:r>
    </w:p>
    <w:p w14:paraId="231CCEC6"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Architektura klient serwer.</w:t>
      </w:r>
    </w:p>
    <w:p w14:paraId="23354F2F"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lastRenderedPageBreak/>
        <w:t>• Praca w środowisku Windows 11 Pro lub równoważnym.</w:t>
      </w:r>
    </w:p>
    <w:p w14:paraId="4F2B7BF7"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Baza danych SQL.</w:t>
      </w:r>
    </w:p>
    <w:p w14:paraId="523F8DEB"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Obsługa minimum 5 stanowisk jednoczesnych.</w:t>
      </w:r>
    </w:p>
    <w:p w14:paraId="6B344C61"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3. Licencjonowanie</w:t>
      </w:r>
    </w:p>
    <w:p w14:paraId="5063278A"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Licencja bezterminowa lub subskrypcja minimum 36 miesięcy.</w:t>
      </w:r>
    </w:p>
    <w:p w14:paraId="06F0AE2E"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Możliwość rozbudowy o kolejne stanowiska.</w:t>
      </w:r>
    </w:p>
    <w:p w14:paraId="5A56D468"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Legalność potwierdzona dokumentem producenta.</w:t>
      </w:r>
    </w:p>
    <w:p w14:paraId="501F6E60"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4. Wdrożenie i szkolenie</w:t>
      </w:r>
    </w:p>
    <w:p w14:paraId="60DA357C"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Wykonawca zapewni instalację, konfigurację systemu, migrację danych (jeżeli dotyczy), szkolenie użytkowników (min. 16 godzin) oraz dokumentację w języku polskim.</w:t>
      </w:r>
    </w:p>
    <w:p w14:paraId="2E42C35E"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5. Gwarancja i wsparcie</w:t>
      </w:r>
    </w:p>
    <w:p w14:paraId="524DC783"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Minimum 12 miesięcy wsparcia technicznego.</w:t>
      </w:r>
    </w:p>
    <w:p w14:paraId="0CEBC8AE"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Aktualizacje prawne w okresie obowiązywania umowy.</w:t>
      </w:r>
    </w:p>
    <w:p w14:paraId="4C7E77C1"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Czas reakcji serwisowej maksymalnie 24 godziny.</w:t>
      </w:r>
    </w:p>
    <w:p w14:paraId="2AC4F7F6"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6. Dokumenty wymagane przy dostawie</w:t>
      </w:r>
    </w:p>
    <w:p w14:paraId="616971D4"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Dokument licencyjny producenta.</w:t>
      </w:r>
    </w:p>
    <w:p w14:paraId="2540CD93"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Warunki gwarancji.</w:t>
      </w:r>
    </w:p>
    <w:p w14:paraId="421B4809" w14:textId="77777777" w:rsidR="009565EC" w:rsidRPr="00F13DE5" w:rsidRDefault="009565EC" w:rsidP="009565EC">
      <w:pPr>
        <w:spacing w:after="0" w:line="240" w:lineRule="auto"/>
        <w:rPr>
          <w:rFonts w:eastAsia="Times New Roman" w:cstheme="minorHAnsi"/>
          <w:kern w:val="0"/>
          <w:sz w:val="24"/>
          <w:szCs w:val="24"/>
          <w:lang w:eastAsia="pl-PL"/>
        </w:rPr>
      </w:pPr>
      <w:r w:rsidRPr="00F13DE5">
        <w:rPr>
          <w:rFonts w:eastAsia="Times New Roman" w:cstheme="minorHAnsi"/>
          <w:kern w:val="0"/>
          <w:sz w:val="24"/>
          <w:szCs w:val="24"/>
          <w:lang w:eastAsia="pl-PL"/>
        </w:rPr>
        <w:t>• Instrukcja użytkownika w języku polskim.</w:t>
      </w:r>
    </w:p>
    <w:p w14:paraId="3244E1DD" w14:textId="2BA74D9F" w:rsidR="009565EC" w:rsidRPr="00F13DE5" w:rsidRDefault="009565EC" w:rsidP="009565EC">
      <w:pPr>
        <w:pStyle w:val="Akapitzlist"/>
        <w:suppressAutoHyphens w:val="0"/>
        <w:spacing w:after="0" w:line="240" w:lineRule="auto"/>
        <w:ind w:left="426"/>
        <w:jc w:val="both"/>
        <w:rPr>
          <w:rFonts w:eastAsia="Times New Roman" w:cstheme="minorHAnsi"/>
          <w:kern w:val="0"/>
          <w:sz w:val="24"/>
          <w:szCs w:val="24"/>
          <w:lang w:eastAsia="pl-PL"/>
          <w14:ligatures w14:val="none"/>
        </w:rPr>
      </w:pPr>
      <w:r w:rsidRPr="00F13DE5">
        <w:rPr>
          <w:rFonts w:eastAsia="Times New Roman" w:cstheme="minorHAnsi"/>
          <w:kern w:val="0"/>
          <w:sz w:val="24"/>
          <w:szCs w:val="24"/>
          <w:lang w:eastAsia="pl-PL"/>
        </w:rPr>
        <w:t>• Oświadczenie o zgodności z obowiązującymi przepisami prawa.</w:t>
      </w:r>
    </w:p>
    <w:sectPr w:rsidR="009565EC" w:rsidRPr="00F13DE5">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AE6DB" w14:textId="77777777" w:rsidR="009A2C6C" w:rsidRDefault="009A2C6C">
      <w:pPr>
        <w:spacing w:after="0" w:line="240" w:lineRule="auto"/>
      </w:pPr>
      <w:r>
        <w:separator/>
      </w:r>
    </w:p>
  </w:endnote>
  <w:endnote w:type="continuationSeparator" w:id="0">
    <w:p w14:paraId="3E7ED927" w14:textId="77777777" w:rsidR="009A2C6C" w:rsidRDefault="009A2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DDE2" w14:textId="77777777" w:rsidR="00AD4BF2" w:rsidRDefault="00AD4B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D2303" w14:textId="77777777" w:rsidR="00AD4BF2" w:rsidRDefault="00AD6626">
    <w:pPr>
      <w:pStyle w:val="Bezodstpw"/>
      <w:jc w:val="center"/>
      <w:rPr>
        <w:rFonts w:asciiTheme="majorHAnsi" w:hAnsiTheme="majorHAnsi"/>
        <w:sz w:val="16"/>
        <w:szCs w:val="16"/>
      </w:rPr>
    </w:pPr>
    <w:r>
      <w:rPr>
        <w:rFonts w:asciiTheme="majorHAnsi" w:eastAsiaTheme="minorEastAsia" w:hAnsiTheme="majorHAnsi"/>
        <w:sz w:val="16"/>
        <w:szCs w:val="16"/>
        <w:lang w:eastAsia="pl-PL"/>
      </w:rPr>
      <w:t xml:space="preserve">Projekt nr FEPK.07.13-IP.01-0016/23, pt. </w:t>
    </w:r>
    <w:r>
      <w:rPr>
        <w:rFonts w:asciiTheme="majorHAnsi" w:eastAsiaTheme="minorEastAsia" w:hAnsiTheme="majorHAnsi"/>
        <w:b/>
        <w:sz w:val="16"/>
        <w:szCs w:val="16"/>
        <w:lang w:eastAsia="pl-PL"/>
      </w:rPr>
      <w:t>„Nowoczesny zawodowiec – szansą na przyszłość”</w:t>
    </w:r>
    <w:r>
      <w:rPr>
        <w:rFonts w:asciiTheme="majorHAnsi" w:eastAsiaTheme="minorEastAsia" w:hAnsiTheme="majorHAnsi"/>
        <w:sz w:val="16"/>
        <w:szCs w:val="16"/>
        <w:lang w:eastAsia="pl-PL"/>
      </w:rPr>
      <w:t xml:space="preserve"> jest współfinansowany przez Unię Europejską ze środków Europejskiego Funduszu Społecznego Plus w ramach programu Fundusze Europejskie dla Podkarpacia 2021-2027.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D370" w14:textId="77777777" w:rsidR="00AD4BF2" w:rsidRDefault="00AD6626">
    <w:pPr>
      <w:pStyle w:val="Bezodstpw"/>
      <w:jc w:val="center"/>
      <w:rPr>
        <w:rFonts w:asciiTheme="majorHAnsi" w:hAnsiTheme="majorHAnsi"/>
        <w:sz w:val="16"/>
        <w:szCs w:val="16"/>
      </w:rPr>
    </w:pPr>
    <w:r>
      <w:rPr>
        <w:rFonts w:asciiTheme="majorHAnsi" w:eastAsiaTheme="minorEastAsia" w:hAnsiTheme="majorHAnsi"/>
        <w:sz w:val="16"/>
        <w:szCs w:val="16"/>
        <w:lang w:eastAsia="pl-PL"/>
      </w:rPr>
      <w:t xml:space="preserve">Projekt nr FEPK.07.13-IP.01-0016/23, pt. </w:t>
    </w:r>
    <w:r>
      <w:rPr>
        <w:rFonts w:asciiTheme="majorHAnsi" w:eastAsiaTheme="minorEastAsia" w:hAnsiTheme="majorHAnsi"/>
        <w:b/>
        <w:sz w:val="16"/>
        <w:szCs w:val="16"/>
        <w:lang w:eastAsia="pl-PL"/>
      </w:rPr>
      <w:t>„Nowoczesny zawodowiec – szansą na przyszłość”</w:t>
    </w:r>
    <w:r>
      <w:rPr>
        <w:rFonts w:asciiTheme="majorHAnsi" w:eastAsiaTheme="minorEastAsia" w:hAnsiTheme="majorHAnsi"/>
        <w:sz w:val="16"/>
        <w:szCs w:val="16"/>
        <w:lang w:eastAsia="pl-PL"/>
      </w:rPr>
      <w:t xml:space="preserve"> jest współfinansowany przez Unię Europejską ze środków Europejskiego Funduszu Społecznego Plus w ramach programu Fundusze Europejskie dla Podkarpacia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B4C0" w14:textId="77777777" w:rsidR="009A2C6C" w:rsidRDefault="009A2C6C">
      <w:pPr>
        <w:spacing w:after="0" w:line="240" w:lineRule="auto"/>
      </w:pPr>
      <w:r>
        <w:separator/>
      </w:r>
    </w:p>
  </w:footnote>
  <w:footnote w:type="continuationSeparator" w:id="0">
    <w:p w14:paraId="077035AC" w14:textId="77777777" w:rsidR="009A2C6C" w:rsidRDefault="009A2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0C91" w14:textId="77777777" w:rsidR="00AD4BF2" w:rsidRDefault="00AD4BF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4E48" w14:textId="77777777" w:rsidR="00AD4BF2" w:rsidRDefault="00AD6626">
    <w:pPr>
      <w:pStyle w:val="Nagwek"/>
      <w:jc w:val="center"/>
    </w:pPr>
    <w:r>
      <w:rPr>
        <w:noProof/>
      </w:rPr>
      <w:drawing>
        <wp:inline distT="0" distB="0" distL="0" distR="0" wp14:anchorId="644E686C" wp14:editId="2F08E9C3">
          <wp:extent cx="5761355" cy="572770"/>
          <wp:effectExtent l="0" t="0" r="0" b="0"/>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135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49948" w14:textId="77777777" w:rsidR="00AD4BF2" w:rsidRDefault="00AD6626">
    <w:pPr>
      <w:pStyle w:val="Nagwek"/>
      <w:jc w:val="center"/>
    </w:pPr>
    <w:r>
      <w:rPr>
        <w:noProof/>
      </w:rPr>
      <w:drawing>
        <wp:inline distT="0" distB="0" distL="0" distR="0" wp14:anchorId="03FCBD01" wp14:editId="11EB76B4">
          <wp:extent cx="5761355" cy="572770"/>
          <wp:effectExtent l="0" t="0" r="0" b="0"/>
          <wp:docPr id="5"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5"/>
                  <pic:cNvPicPr>
                    <a:picLocks noChangeAspect="1" noChangeArrowheads="1"/>
                  </pic:cNvPicPr>
                </pic:nvPicPr>
                <pic:blipFill>
                  <a:blip r:embed="rId1"/>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D61"/>
    <w:multiLevelType w:val="hybridMultilevel"/>
    <w:tmpl w:val="9ED4A000"/>
    <w:lvl w:ilvl="0" w:tplc="A42A677A">
      <w:start w:val="1"/>
      <w:numFmt w:val="decimal"/>
      <w:lvlText w:val="%1."/>
      <w:lvlJc w:val="left"/>
      <w:pPr>
        <w:ind w:left="-294" w:hanging="360"/>
      </w:pPr>
      <w:rPr>
        <w:rFonts w:hint="default"/>
        <w:b/>
        <w:bCs/>
      </w:rPr>
    </w:lvl>
    <w:lvl w:ilvl="1" w:tplc="04150019" w:tentative="1">
      <w:start w:val="1"/>
      <w:numFmt w:val="lowerLetter"/>
      <w:lvlText w:val="%2."/>
      <w:lvlJc w:val="left"/>
      <w:pPr>
        <w:ind w:left="426" w:hanging="360"/>
      </w:pPr>
    </w:lvl>
    <w:lvl w:ilvl="2" w:tplc="0415001B" w:tentative="1">
      <w:start w:val="1"/>
      <w:numFmt w:val="lowerRoman"/>
      <w:lvlText w:val="%3."/>
      <w:lvlJc w:val="right"/>
      <w:pPr>
        <w:ind w:left="1146" w:hanging="180"/>
      </w:pPr>
    </w:lvl>
    <w:lvl w:ilvl="3" w:tplc="0415000F" w:tentative="1">
      <w:start w:val="1"/>
      <w:numFmt w:val="decimal"/>
      <w:lvlText w:val="%4."/>
      <w:lvlJc w:val="left"/>
      <w:pPr>
        <w:ind w:left="1866" w:hanging="360"/>
      </w:pPr>
    </w:lvl>
    <w:lvl w:ilvl="4" w:tplc="04150019" w:tentative="1">
      <w:start w:val="1"/>
      <w:numFmt w:val="lowerLetter"/>
      <w:lvlText w:val="%5."/>
      <w:lvlJc w:val="left"/>
      <w:pPr>
        <w:ind w:left="2586" w:hanging="360"/>
      </w:pPr>
    </w:lvl>
    <w:lvl w:ilvl="5" w:tplc="0415001B" w:tentative="1">
      <w:start w:val="1"/>
      <w:numFmt w:val="lowerRoman"/>
      <w:lvlText w:val="%6."/>
      <w:lvlJc w:val="right"/>
      <w:pPr>
        <w:ind w:left="3306" w:hanging="180"/>
      </w:pPr>
    </w:lvl>
    <w:lvl w:ilvl="6" w:tplc="0415000F" w:tentative="1">
      <w:start w:val="1"/>
      <w:numFmt w:val="decimal"/>
      <w:lvlText w:val="%7."/>
      <w:lvlJc w:val="left"/>
      <w:pPr>
        <w:ind w:left="4026" w:hanging="360"/>
      </w:pPr>
    </w:lvl>
    <w:lvl w:ilvl="7" w:tplc="04150019" w:tentative="1">
      <w:start w:val="1"/>
      <w:numFmt w:val="lowerLetter"/>
      <w:lvlText w:val="%8."/>
      <w:lvlJc w:val="left"/>
      <w:pPr>
        <w:ind w:left="4746" w:hanging="360"/>
      </w:pPr>
    </w:lvl>
    <w:lvl w:ilvl="8" w:tplc="0415001B" w:tentative="1">
      <w:start w:val="1"/>
      <w:numFmt w:val="lowerRoman"/>
      <w:lvlText w:val="%9."/>
      <w:lvlJc w:val="right"/>
      <w:pPr>
        <w:ind w:left="5466" w:hanging="180"/>
      </w:pPr>
    </w:lvl>
  </w:abstractNum>
  <w:abstractNum w:abstractNumId="1" w15:restartNumberingAfterBreak="0">
    <w:nsid w:val="00C10BAB"/>
    <w:multiLevelType w:val="multilevel"/>
    <w:tmpl w:val="B30093D8"/>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10A0845"/>
    <w:multiLevelType w:val="multilevel"/>
    <w:tmpl w:val="C05E506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2900E90"/>
    <w:multiLevelType w:val="multilevel"/>
    <w:tmpl w:val="D1A085E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2C62792"/>
    <w:multiLevelType w:val="multilevel"/>
    <w:tmpl w:val="B11A9F2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6C6930"/>
    <w:multiLevelType w:val="multilevel"/>
    <w:tmpl w:val="28524A3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3BF5CBB"/>
    <w:multiLevelType w:val="hybridMultilevel"/>
    <w:tmpl w:val="8818694C"/>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3F61E83"/>
    <w:multiLevelType w:val="multilevel"/>
    <w:tmpl w:val="0DC0DD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042BD0"/>
    <w:multiLevelType w:val="multilevel"/>
    <w:tmpl w:val="0A0A76F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65A4FF3"/>
    <w:multiLevelType w:val="hybridMultilevel"/>
    <w:tmpl w:val="D436ADA8"/>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06BA46B4"/>
    <w:multiLevelType w:val="multilevel"/>
    <w:tmpl w:val="53C659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C56A55"/>
    <w:multiLevelType w:val="hybridMultilevel"/>
    <w:tmpl w:val="3EB62C9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76C65B6"/>
    <w:multiLevelType w:val="multilevel"/>
    <w:tmpl w:val="36FCC2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EA4ABA"/>
    <w:multiLevelType w:val="multilevel"/>
    <w:tmpl w:val="148208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043B1A"/>
    <w:multiLevelType w:val="multilevel"/>
    <w:tmpl w:val="171E2D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6651A5"/>
    <w:multiLevelType w:val="hybridMultilevel"/>
    <w:tmpl w:val="F58C994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8D61CD2"/>
    <w:multiLevelType w:val="multilevel"/>
    <w:tmpl w:val="6C2C6A2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FB42D4"/>
    <w:multiLevelType w:val="hybridMultilevel"/>
    <w:tmpl w:val="EF122E8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0AEE744A"/>
    <w:multiLevelType w:val="multilevel"/>
    <w:tmpl w:val="1CEE4CE8"/>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B6E3643"/>
    <w:multiLevelType w:val="multilevel"/>
    <w:tmpl w:val="CC26535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1072D8"/>
    <w:multiLevelType w:val="multilevel"/>
    <w:tmpl w:val="BABA05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275804"/>
    <w:multiLevelType w:val="hybridMultilevel"/>
    <w:tmpl w:val="A8C88D32"/>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D7B5AE4"/>
    <w:multiLevelType w:val="multilevel"/>
    <w:tmpl w:val="4F20177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DA348DE"/>
    <w:multiLevelType w:val="hybridMultilevel"/>
    <w:tmpl w:val="007C0D0E"/>
    <w:lvl w:ilvl="0" w:tplc="3B5ED554">
      <w:start w:val="1"/>
      <w:numFmt w:val="bullet"/>
      <w:lvlText w:val="o"/>
      <w:lvlJc w:val="left"/>
      <w:pPr>
        <w:ind w:left="786" w:hanging="360"/>
      </w:pPr>
      <w:rPr>
        <w:rFonts w:ascii="Courier New" w:hAnsi="Courier New" w:cs="Courier New"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3D7CEC"/>
    <w:multiLevelType w:val="multilevel"/>
    <w:tmpl w:val="81A86A8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E6866A9"/>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AE6681"/>
    <w:multiLevelType w:val="hybridMultilevel"/>
    <w:tmpl w:val="54EEB3D8"/>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0F67283F"/>
    <w:multiLevelType w:val="multilevel"/>
    <w:tmpl w:val="930E1A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7D6F2F"/>
    <w:multiLevelType w:val="multilevel"/>
    <w:tmpl w:val="5A32CCE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03874EF"/>
    <w:multiLevelType w:val="multilevel"/>
    <w:tmpl w:val="291A578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3E2B20"/>
    <w:multiLevelType w:val="multilevel"/>
    <w:tmpl w:val="5B3A4FC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88163B"/>
    <w:multiLevelType w:val="hybridMultilevel"/>
    <w:tmpl w:val="F3CA186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29040E0"/>
    <w:multiLevelType w:val="hybridMultilevel"/>
    <w:tmpl w:val="F18E6FD0"/>
    <w:lvl w:ilvl="0" w:tplc="1B888474">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B02F17"/>
    <w:multiLevelType w:val="multilevel"/>
    <w:tmpl w:val="983CA4F2"/>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12BF6918"/>
    <w:multiLevelType w:val="multilevel"/>
    <w:tmpl w:val="AE381F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6F44C1"/>
    <w:multiLevelType w:val="hybridMultilevel"/>
    <w:tmpl w:val="A4C49FA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151174C3"/>
    <w:multiLevelType w:val="multilevel"/>
    <w:tmpl w:val="D40C702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453E6A"/>
    <w:multiLevelType w:val="hybridMultilevel"/>
    <w:tmpl w:val="5BF09454"/>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15C00F88"/>
    <w:multiLevelType w:val="multilevel"/>
    <w:tmpl w:val="2D7AE87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163063AF"/>
    <w:multiLevelType w:val="multilevel"/>
    <w:tmpl w:val="F6606E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0" w15:restartNumberingAfterBreak="0">
    <w:nsid w:val="16B1369B"/>
    <w:multiLevelType w:val="hybridMultilevel"/>
    <w:tmpl w:val="53322D8A"/>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17816D2A"/>
    <w:multiLevelType w:val="hybridMultilevel"/>
    <w:tmpl w:val="44F627A0"/>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7887CDE"/>
    <w:multiLevelType w:val="hybridMultilevel"/>
    <w:tmpl w:val="B8C4C5A0"/>
    <w:lvl w:ilvl="0" w:tplc="F780AB1A">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7C63018"/>
    <w:multiLevelType w:val="hybridMultilevel"/>
    <w:tmpl w:val="6CCE778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17DA48DC"/>
    <w:multiLevelType w:val="multilevel"/>
    <w:tmpl w:val="BC48957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7F253AD"/>
    <w:multiLevelType w:val="multilevel"/>
    <w:tmpl w:val="0E9CF90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7FE1A6A"/>
    <w:multiLevelType w:val="hybridMultilevel"/>
    <w:tmpl w:val="2EA26ECE"/>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180F23E4"/>
    <w:multiLevelType w:val="multilevel"/>
    <w:tmpl w:val="2B445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8A706F3"/>
    <w:multiLevelType w:val="hybridMultilevel"/>
    <w:tmpl w:val="A720154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9B4463F"/>
    <w:multiLevelType w:val="multilevel"/>
    <w:tmpl w:val="322AF3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9D41E0A"/>
    <w:multiLevelType w:val="multilevel"/>
    <w:tmpl w:val="69348BA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A6B1FDE"/>
    <w:multiLevelType w:val="multilevel"/>
    <w:tmpl w:val="74A8D27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BC51B63"/>
    <w:multiLevelType w:val="multilevel"/>
    <w:tmpl w:val="2AE6FD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CCB4850"/>
    <w:multiLevelType w:val="multilevel"/>
    <w:tmpl w:val="B2A03E54"/>
    <w:lvl w:ilvl="0">
      <w:start w:val="1"/>
      <w:numFmt w:val="upperRoman"/>
      <w:lvlText w:val="%1."/>
      <w:lvlJc w:val="right"/>
      <w:pPr>
        <w:tabs>
          <w:tab w:val="num" w:pos="348"/>
        </w:tabs>
        <w:ind w:left="1068" w:hanging="360"/>
      </w:p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4" w15:restartNumberingAfterBreak="0">
    <w:nsid w:val="1D394880"/>
    <w:multiLevelType w:val="multilevel"/>
    <w:tmpl w:val="108E84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D3F32F0"/>
    <w:multiLevelType w:val="multilevel"/>
    <w:tmpl w:val="9F5860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1D97543F"/>
    <w:multiLevelType w:val="multilevel"/>
    <w:tmpl w:val="8584BC9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E1C4C64"/>
    <w:multiLevelType w:val="hybridMultilevel"/>
    <w:tmpl w:val="D2B4C8D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1E206A1C"/>
    <w:multiLevelType w:val="multilevel"/>
    <w:tmpl w:val="B8F64AD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5D11BE"/>
    <w:multiLevelType w:val="hybridMultilevel"/>
    <w:tmpl w:val="AE5EC23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1EB77D22"/>
    <w:multiLevelType w:val="hybridMultilevel"/>
    <w:tmpl w:val="A2A2ABDC"/>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1EE60ED0"/>
    <w:multiLevelType w:val="multilevel"/>
    <w:tmpl w:val="8CBEFC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F68126F"/>
    <w:multiLevelType w:val="multilevel"/>
    <w:tmpl w:val="710671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F8E3866"/>
    <w:multiLevelType w:val="hybridMultilevel"/>
    <w:tmpl w:val="AE20935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FA41561"/>
    <w:multiLevelType w:val="hybridMultilevel"/>
    <w:tmpl w:val="7C149E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1FC87BBD"/>
    <w:multiLevelType w:val="multilevel"/>
    <w:tmpl w:val="C4BE4FEA"/>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1FF065BB"/>
    <w:multiLevelType w:val="multilevel"/>
    <w:tmpl w:val="EEC82D2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2056384E"/>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089583E"/>
    <w:multiLevelType w:val="multilevel"/>
    <w:tmpl w:val="726875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1B606E2"/>
    <w:multiLevelType w:val="multilevel"/>
    <w:tmpl w:val="5B2653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2A255FA"/>
    <w:multiLevelType w:val="hybridMultilevel"/>
    <w:tmpl w:val="328C93D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1" w15:restartNumberingAfterBreak="0">
    <w:nsid w:val="22B94EEC"/>
    <w:multiLevelType w:val="multilevel"/>
    <w:tmpl w:val="F1B2EF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35F26C6"/>
    <w:multiLevelType w:val="multilevel"/>
    <w:tmpl w:val="58A8AF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23A226B3"/>
    <w:multiLevelType w:val="hybridMultilevel"/>
    <w:tmpl w:val="B2F2767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3BF226F"/>
    <w:multiLevelType w:val="hybridMultilevel"/>
    <w:tmpl w:val="4DE233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23E40E38"/>
    <w:multiLevelType w:val="hybridMultilevel"/>
    <w:tmpl w:val="5492C986"/>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24807E8D"/>
    <w:multiLevelType w:val="multilevel"/>
    <w:tmpl w:val="67882CE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7" w15:restartNumberingAfterBreak="0">
    <w:nsid w:val="255735C4"/>
    <w:multiLevelType w:val="multilevel"/>
    <w:tmpl w:val="22E0456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595032F"/>
    <w:multiLevelType w:val="hybridMultilevel"/>
    <w:tmpl w:val="80363DB2"/>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267E59C7"/>
    <w:multiLevelType w:val="multilevel"/>
    <w:tmpl w:val="A4A2719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76D31A7"/>
    <w:multiLevelType w:val="multilevel"/>
    <w:tmpl w:val="E968C45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7E95B00"/>
    <w:multiLevelType w:val="hybridMultilevel"/>
    <w:tmpl w:val="3FC6FF02"/>
    <w:lvl w:ilvl="0" w:tplc="7FEE44B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8B90781"/>
    <w:multiLevelType w:val="hybridMultilevel"/>
    <w:tmpl w:val="41CCB4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28C07BD4"/>
    <w:multiLevelType w:val="hybridMultilevel"/>
    <w:tmpl w:val="87B48A4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28D769CD"/>
    <w:multiLevelType w:val="multilevel"/>
    <w:tmpl w:val="3258D426"/>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28F749BA"/>
    <w:multiLevelType w:val="multilevel"/>
    <w:tmpl w:val="38882D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95D1411"/>
    <w:multiLevelType w:val="multilevel"/>
    <w:tmpl w:val="5A8292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9612263"/>
    <w:multiLevelType w:val="multilevel"/>
    <w:tmpl w:val="A81A5C3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A774798"/>
    <w:multiLevelType w:val="multilevel"/>
    <w:tmpl w:val="A5D469D4"/>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2A81644E"/>
    <w:multiLevelType w:val="hybridMultilevel"/>
    <w:tmpl w:val="B7189BA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15:restartNumberingAfterBreak="0">
    <w:nsid w:val="2AAD64E1"/>
    <w:multiLevelType w:val="hybridMultilevel"/>
    <w:tmpl w:val="E7068FC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2B382B9B"/>
    <w:multiLevelType w:val="multilevel"/>
    <w:tmpl w:val="674C4FD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B756009"/>
    <w:multiLevelType w:val="multilevel"/>
    <w:tmpl w:val="A83487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B7861B8"/>
    <w:multiLevelType w:val="multilevel"/>
    <w:tmpl w:val="0F82713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C3365BA"/>
    <w:multiLevelType w:val="hybridMultilevel"/>
    <w:tmpl w:val="852EDF8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2C711C90"/>
    <w:multiLevelType w:val="hybridMultilevel"/>
    <w:tmpl w:val="A976B62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2D887550"/>
    <w:multiLevelType w:val="multilevel"/>
    <w:tmpl w:val="BD481BE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E022CE6"/>
    <w:multiLevelType w:val="hybridMultilevel"/>
    <w:tmpl w:val="558A267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8" w15:restartNumberingAfterBreak="0">
    <w:nsid w:val="2E2B584F"/>
    <w:multiLevelType w:val="multilevel"/>
    <w:tmpl w:val="845890F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EE95DDD"/>
    <w:multiLevelType w:val="multilevel"/>
    <w:tmpl w:val="7BB8BD4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30D22714"/>
    <w:multiLevelType w:val="multilevel"/>
    <w:tmpl w:val="E86ABB0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0D34514"/>
    <w:multiLevelType w:val="multilevel"/>
    <w:tmpl w:val="5226FD8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1541CEA"/>
    <w:multiLevelType w:val="multilevel"/>
    <w:tmpl w:val="EC8C491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21B68D5"/>
    <w:multiLevelType w:val="hybridMultilevel"/>
    <w:tmpl w:val="FCCE1DA4"/>
    <w:lvl w:ilvl="0" w:tplc="82B4CE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2897076"/>
    <w:multiLevelType w:val="hybridMultilevel"/>
    <w:tmpl w:val="6CE61C2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32F23CF6"/>
    <w:multiLevelType w:val="multilevel"/>
    <w:tmpl w:val="893669C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33E04F8"/>
    <w:multiLevelType w:val="multilevel"/>
    <w:tmpl w:val="9096544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341725D6"/>
    <w:multiLevelType w:val="multilevel"/>
    <w:tmpl w:val="F3B88304"/>
    <w:lvl w:ilvl="0">
      <w:start w:val="1"/>
      <w:numFmt w:val="bullet"/>
      <w:lvlText w:val="o"/>
      <w:lvlJc w:val="left"/>
      <w:pPr>
        <w:ind w:left="720" w:hanging="360"/>
      </w:pPr>
      <w:rPr>
        <w:rFonts w:ascii="Courier New" w:hAnsi="Courier New" w:cs="Courier Ne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8" w15:restartNumberingAfterBreak="0">
    <w:nsid w:val="34B5349B"/>
    <w:multiLevelType w:val="multilevel"/>
    <w:tmpl w:val="F3B88304"/>
    <w:lvl w:ilvl="0">
      <w:start w:val="1"/>
      <w:numFmt w:val="bullet"/>
      <w:lvlText w:val="o"/>
      <w:lvlJc w:val="left"/>
      <w:pPr>
        <w:ind w:left="720" w:hanging="360"/>
      </w:pPr>
      <w:rPr>
        <w:rFonts w:ascii="Courier New" w:hAnsi="Courier New" w:cs="Courier Ne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9" w15:restartNumberingAfterBreak="0">
    <w:nsid w:val="353C7A5F"/>
    <w:multiLevelType w:val="multilevel"/>
    <w:tmpl w:val="83DE5CDC"/>
    <w:lvl w:ilvl="0">
      <w:start w:val="1"/>
      <w:numFmt w:val="bullet"/>
      <w:lvlText w:val="o"/>
      <w:lvlJc w:val="left"/>
      <w:pPr>
        <w:ind w:left="1068" w:hanging="360"/>
      </w:pPr>
      <w:rPr>
        <w:rFonts w:ascii="Courier New" w:hAnsi="Courier New" w:cs="Courier New" w:hint="default"/>
      </w:r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10" w15:restartNumberingAfterBreak="0">
    <w:nsid w:val="360E7931"/>
    <w:multiLevelType w:val="hybridMultilevel"/>
    <w:tmpl w:val="5EEAA7C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361C1047"/>
    <w:multiLevelType w:val="hybridMultilevel"/>
    <w:tmpl w:val="C33680D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2" w15:restartNumberingAfterBreak="0">
    <w:nsid w:val="36424A9F"/>
    <w:multiLevelType w:val="hybridMultilevel"/>
    <w:tmpl w:val="F4B0CDDC"/>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3" w15:restartNumberingAfterBreak="0">
    <w:nsid w:val="36AA5355"/>
    <w:multiLevelType w:val="hybridMultilevel"/>
    <w:tmpl w:val="B16636C8"/>
    <w:lvl w:ilvl="0" w:tplc="02827122">
      <w:start w:val="1"/>
      <w:numFmt w:val="upperRoman"/>
      <w:lvlText w:val="%1."/>
      <w:lvlJc w:val="left"/>
      <w:pPr>
        <w:ind w:left="720" w:hanging="720"/>
      </w:pPr>
      <w:rPr>
        <w:rFonts w:eastAsia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36C261D1"/>
    <w:multiLevelType w:val="multilevel"/>
    <w:tmpl w:val="1C58A2B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72077BF"/>
    <w:multiLevelType w:val="multilevel"/>
    <w:tmpl w:val="39FCFEC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72F3D97"/>
    <w:multiLevelType w:val="multilevel"/>
    <w:tmpl w:val="29BEC438"/>
    <w:lvl w:ilvl="0">
      <w:start w:val="1"/>
      <w:numFmt w:val="bullet"/>
      <w:lvlText w:val="o"/>
      <w:lvlJc w:val="left"/>
      <w:pPr>
        <w:tabs>
          <w:tab w:val="num" w:pos="0"/>
        </w:tabs>
        <w:ind w:left="928"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17" w15:restartNumberingAfterBreak="0">
    <w:nsid w:val="377955E3"/>
    <w:multiLevelType w:val="hybridMultilevel"/>
    <w:tmpl w:val="083639C6"/>
    <w:lvl w:ilvl="0" w:tplc="9E54A6B6">
      <w:start w:val="1"/>
      <w:numFmt w:val="upperRoman"/>
      <w:lvlText w:val="%1."/>
      <w:lvlJc w:val="left"/>
      <w:pPr>
        <w:ind w:left="1080" w:hanging="72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78F17F4"/>
    <w:multiLevelType w:val="hybridMultilevel"/>
    <w:tmpl w:val="3938620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37A33528"/>
    <w:multiLevelType w:val="hybridMultilevel"/>
    <w:tmpl w:val="12905C0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38031339"/>
    <w:multiLevelType w:val="multilevel"/>
    <w:tmpl w:val="8F121D7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82823B3"/>
    <w:multiLevelType w:val="multilevel"/>
    <w:tmpl w:val="824C1362"/>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22" w15:restartNumberingAfterBreak="0">
    <w:nsid w:val="389E4E2B"/>
    <w:multiLevelType w:val="multilevel"/>
    <w:tmpl w:val="71F2F33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8B36789"/>
    <w:multiLevelType w:val="hybridMultilevel"/>
    <w:tmpl w:val="8AA2D5E2"/>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4" w15:restartNumberingAfterBreak="0">
    <w:nsid w:val="39687A80"/>
    <w:multiLevelType w:val="hybridMultilevel"/>
    <w:tmpl w:val="B462B746"/>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5" w15:restartNumberingAfterBreak="0">
    <w:nsid w:val="39E41381"/>
    <w:multiLevelType w:val="multilevel"/>
    <w:tmpl w:val="F1FAA76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9F94164"/>
    <w:multiLevelType w:val="multilevel"/>
    <w:tmpl w:val="CA4EA1A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ADF35A0"/>
    <w:multiLevelType w:val="hybridMultilevel"/>
    <w:tmpl w:val="6FA21F40"/>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8" w15:restartNumberingAfterBreak="0">
    <w:nsid w:val="3B2956C4"/>
    <w:multiLevelType w:val="hybridMultilevel"/>
    <w:tmpl w:val="EC622A40"/>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9" w15:restartNumberingAfterBreak="0">
    <w:nsid w:val="3B7C4D98"/>
    <w:multiLevelType w:val="multilevel"/>
    <w:tmpl w:val="168686C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BB83314"/>
    <w:multiLevelType w:val="hybridMultilevel"/>
    <w:tmpl w:val="7BE0BB58"/>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3BC1144F"/>
    <w:multiLevelType w:val="multilevel"/>
    <w:tmpl w:val="088657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CFA0957"/>
    <w:multiLevelType w:val="multilevel"/>
    <w:tmpl w:val="3B2444E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D52257B"/>
    <w:multiLevelType w:val="hybridMultilevel"/>
    <w:tmpl w:val="58369F5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D8B50D9"/>
    <w:multiLevelType w:val="hybridMultilevel"/>
    <w:tmpl w:val="B66A97E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3E580215"/>
    <w:multiLevelType w:val="multilevel"/>
    <w:tmpl w:val="83DE5CDC"/>
    <w:lvl w:ilvl="0">
      <w:start w:val="1"/>
      <w:numFmt w:val="bullet"/>
      <w:lvlText w:val="o"/>
      <w:lvlJc w:val="left"/>
      <w:pPr>
        <w:ind w:left="1068" w:hanging="360"/>
      </w:pPr>
      <w:rPr>
        <w:rFonts w:ascii="Courier New" w:hAnsi="Courier New" w:cs="Courier New" w:hint="default"/>
      </w:rPr>
    </w:lvl>
    <w:lvl w:ilvl="1">
      <w:start w:val="1"/>
      <w:numFmt w:val="bullet"/>
      <w:lvlText w:val=""/>
      <w:lvlJc w:val="left"/>
      <w:pPr>
        <w:ind w:left="1788" w:hanging="360"/>
      </w:pPr>
      <w:rPr>
        <w:rFonts w:ascii="Symbol" w:hAnsi="Symbol" w:hint="default"/>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36" w15:restartNumberingAfterBreak="0">
    <w:nsid w:val="3EC839D5"/>
    <w:multiLevelType w:val="multilevel"/>
    <w:tmpl w:val="F7D427E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F573B73"/>
    <w:multiLevelType w:val="multilevel"/>
    <w:tmpl w:val="487E7B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09F466E"/>
    <w:multiLevelType w:val="multilevel"/>
    <w:tmpl w:val="55E8FC7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0DE4D73"/>
    <w:multiLevelType w:val="hybridMultilevel"/>
    <w:tmpl w:val="0EB0DC98"/>
    <w:lvl w:ilvl="0" w:tplc="04150003">
      <w:start w:val="1"/>
      <w:numFmt w:val="bullet"/>
      <w:lvlText w:val="o"/>
      <w:lvlJc w:val="left"/>
      <w:pPr>
        <w:ind w:left="107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0" w15:restartNumberingAfterBreak="0">
    <w:nsid w:val="41620F89"/>
    <w:multiLevelType w:val="multilevel"/>
    <w:tmpl w:val="5DF4BEA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1AB0B12"/>
    <w:multiLevelType w:val="multilevel"/>
    <w:tmpl w:val="60A61E6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20A4A77"/>
    <w:multiLevelType w:val="hybridMultilevel"/>
    <w:tmpl w:val="F18E6FD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44D43BDC"/>
    <w:multiLevelType w:val="multilevel"/>
    <w:tmpl w:val="FE9EBE7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64E557E"/>
    <w:multiLevelType w:val="hybridMultilevel"/>
    <w:tmpl w:val="05AABD3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475A7DBE"/>
    <w:multiLevelType w:val="hybridMultilevel"/>
    <w:tmpl w:val="07FEFE54"/>
    <w:lvl w:ilvl="0" w:tplc="67602D52">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8162B95"/>
    <w:multiLevelType w:val="hybridMultilevel"/>
    <w:tmpl w:val="74FA30A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7" w15:restartNumberingAfterBreak="0">
    <w:nsid w:val="482C7C6E"/>
    <w:multiLevelType w:val="multilevel"/>
    <w:tmpl w:val="AA1C99B0"/>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8" w15:restartNumberingAfterBreak="0">
    <w:nsid w:val="48890560"/>
    <w:multiLevelType w:val="multilevel"/>
    <w:tmpl w:val="F32A1534"/>
    <w:lvl w:ilvl="0">
      <w:start w:val="1"/>
      <w:numFmt w:val="bullet"/>
      <w:lvlText w:val="o"/>
      <w:lvlJc w:val="left"/>
      <w:pPr>
        <w:tabs>
          <w:tab w:val="num" w:pos="1068"/>
        </w:tabs>
        <w:ind w:left="1068" w:hanging="360"/>
      </w:pPr>
      <w:rPr>
        <w:rFonts w:ascii="Courier New" w:hAnsi="Courier New" w:cs="Courier New"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149" w15:restartNumberingAfterBreak="0">
    <w:nsid w:val="495B7499"/>
    <w:multiLevelType w:val="hybridMultilevel"/>
    <w:tmpl w:val="CE3091C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0" w15:restartNumberingAfterBreak="0">
    <w:nsid w:val="4A752D5F"/>
    <w:multiLevelType w:val="hybridMultilevel"/>
    <w:tmpl w:val="86B2D970"/>
    <w:lvl w:ilvl="0" w:tplc="3B5ED554">
      <w:start w:val="1"/>
      <w:numFmt w:val="bullet"/>
      <w:lvlText w:val="o"/>
      <w:lvlJc w:val="left"/>
      <w:pPr>
        <w:ind w:left="786" w:hanging="360"/>
      </w:pPr>
      <w:rPr>
        <w:rFonts w:ascii="Courier New" w:hAnsi="Courier New" w:cs="Courier New"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1" w15:restartNumberingAfterBreak="0">
    <w:nsid w:val="4AD933E6"/>
    <w:multiLevelType w:val="multilevel"/>
    <w:tmpl w:val="2AAC5B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BF673A0"/>
    <w:multiLevelType w:val="hybridMultilevel"/>
    <w:tmpl w:val="F18E6FD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4C0815A7"/>
    <w:multiLevelType w:val="multilevel"/>
    <w:tmpl w:val="75301D2C"/>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786"/>
        </w:tabs>
        <w:ind w:left="786"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4" w15:restartNumberingAfterBreak="0">
    <w:nsid w:val="4C2C697F"/>
    <w:multiLevelType w:val="multilevel"/>
    <w:tmpl w:val="D9B8F68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C7A16D8"/>
    <w:multiLevelType w:val="multilevel"/>
    <w:tmpl w:val="B0A075B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C9108FF"/>
    <w:multiLevelType w:val="hybridMultilevel"/>
    <w:tmpl w:val="B06477A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4D381672"/>
    <w:multiLevelType w:val="hybridMultilevel"/>
    <w:tmpl w:val="86F83B1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8" w15:restartNumberingAfterBreak="0">
    <w:nsid w:val="4D754649"/>
    <w:multiLevelType w:val="hybridMultilevel"/>
    <w:tmpl w:val="4F5E4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E1B2225"/>
    <w:multiLevelType w:val="multilevel"/>
    <w:tmpl w:val="89366C9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11F649C"/>
    <w:multiLevelType w:val="multilevel"/>
    <w:tmpl w:val="0B7618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1A326D6"/>
    <w:multiLevelType w:val="hybridMultilevel"/>
    <w:tmpl w:val="51746840"/>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2" w15:restartNumberingAfterBreak="0">
    <w:nsid w:val="53603F62"/>
    <w:multiLevelType w:val="multilevel"/>
    <w:tmpl w:val="BF0CB60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3DB43BD"/>
    <w:multiLevelType w:val="hybridMultilevel"/>
    <w:tmpl w:val="B5EA84A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4" w15:restartNumberingAfterBreak="0">
    <w:nsid w:val="540A4E3E"/>
    <w:multiLevelType w:val="multilevel"/>
    <w:tmpl w:val="7036301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5555734"/>
    <w:multiLevelType w:val="multilevel"/>
    <w:tmpl w:val="3FECB0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55E4755"/>
    <w:multiLevelType w:val="multilevel"/>
    <w:tmpl w:val="6A54A6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57666F9"/>
    <w:multiLevelType w:val="multilevel"/>
    <w:tmpl w:val="16EA8FA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67A4C4A"/>
    <w:multiLevelType w:val="hybridMultilevel"/>
    <w:tmpl w:val="279CF9A2"/>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9" w15:restartNumberingAfterBreak="0">
    <w:nsid w:val="56874514"/>
    <w:multiLevelType w:val="hybridMultilevel"/>
    <w:tmpl w:val="E7068FC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6A25BC4"/>
    <w:multiLevelType w:val="multilevel"/>
    <w:tmpl w:val="60E23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1" w15:restartNumberingAfterBreak="0">
    <w:nsid w:val="571330E2"/>
    <w:multiLevelType w:val="hybridMultilevel"/>
    <w:tmpl w:val="F6688E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2" w15:restartNumberingAfterBreak="0">
    <w:nsid w:val="57663003"/>
    <w:multiLevelType w:val="multilevel"/>
    <w:tmpl w:val="3F18D9F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73" w15:restartNumberingAfterBreak="0">
    <w:nsid w:val="57CD0C5C"/>
    <w:multiLevelType w:val="multilevel"/>
    <w:tmpl w:val="91B8B5DE"/>
    <w:lvl w:ilvl="0">
      <w:start w:val="1"/>
      <w:numFmt w:val="bullet"/>
      <w:lvlText w:val="o"/>
      <w:lvlJc w:val="left"/>
      <w:pPr>
        <w:tabs>
          <w:tab w:val="num" w:pos="0"/>
        </w:tabs>
        <w:ind w:left="720" w:hanging="360"/>
      </w:pPr>
      <w:rPr>
        <w:rFonts w:ascii="Courier New" w:hAnsi="Courier New" w:cs="Courier New"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4" w15:restartNumberingAfterBreak="0">
    <w:nsid w:val="59D041F5"/>
    <w:multiLevelType w:val="multilevel"/>
    <w:tmpl w:val="24E246F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5" w15:restartNumberingAfterBreak="0">
    <w:nsid w:val="59E74F1C"/>
    <w:multiLevelType w:val="multilevel"/>
    <w:tmpl w:val="780825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6" w15:restartNumberingAfterBreak="0">
    <w:nsid w:val="5A292486"/>
    <w:multiLevelType w:val="hybridMultilevel"/>
    <w:tmpl w:val="A29CA992"/>
    <w:lvl w:ilvl="0" w:tplc="B1C8D35A">
      <w:start w:val="1"/>
      <w:numFmt w:val="upperRoman"/>
      <w:lvlText w:val="%1."/>
      <w:lvlJc w:val="left"/>
      <w:pPr>
        <w:ind w:left="1080" w:hanging="720"/>
      </w:pPr>
      <w:rPr>
        <w:rFonts w:eastAsia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5A4D16A3"/>
    <w:multiLevelType w:val="hybridMultilevel"/>
    <w:tmpl w:val="28F4A62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8" w15:restartNumberingAfterBreak="0">
    <w:nsid w:val="5A7B5910"/>
    <w:multiLevelType w:val="hybridMultilevel"/>
    <w:tmpl w:val="0A800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5A913BE2"/>
    <w:multiLevelType w:val="multilevel"/>
    <w:tmpl w:val="2A6A9B88"/>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0" w15:restartNumberingAfterBreak="0">
    <w:nsid w:val="5B300A28"/>
    <w:multiLevelType w:val="multilevel"/>
    <w:tmpl w:val="F62480E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B7B5A0C"/>
    <w:multiLevelType w:val="multilevel"/>
    <w:tmpl w:val="81C85C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B9E75E7"/>
    <w:multiLevelType w:val="multilevel"/>
    <w:tmpl w:val="D3B6A776"/>
    <w:lvl w:ilvl="0">
      <w:start w:val="1"/>
      <w:numFmt w:val="decimal"/>
      <w:lvlText w:val="%1."/>
      <w:lvlJc w:val="left"/>
      <w:pPr>
        <w:tabs>
          <w:tab w:val="num" w:pos="720"/>
        </w:tabs>
        <w:ind w:left="720" w:hanging="360"/>
      </w:pPr>
      <w:rPr>
        <w:b/>
        <w:bCs/>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3" w15:restartNumberingAfterBreak="0">
    <w:nsid w:val="5C3F2906"/>
    <w:multiLevelType w:val="multilevel"/>
    <w:tmpl w:val="963ABE0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C514670"/>
    <w:multiLevelType w:val="multilevel"/>
    <w:tmpl w:val="F5A457D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5" w15:restartNumberingAfterBreak="0">
    <w:nsid w:val="5D5137E9"/>
    <w:multiLevelType w:val="multilevel"/>
    <w:tmpl w:val="07300E2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DD61DB4"/>
    <w:multiLevelType w:val="multilevel"/>
    <w:tmpl w:val="706ECE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7" w15:restartNumberingAfterBreak="0">
    <w:nsid w:val="5E5D56EF"/>
    <w:multiLevelType w:val="multilevel"/>
    <w:tmpl w:val="3CDC2BF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EBA4FC0"/>
    <w:multiLevelType w:val="multilevel"/>
    <w:tmpl w:val="FC805E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F131377"/>
    <w:multiLevelType w:val="multilevel"/>
    <w:tmpl w:val="40E26D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01A090E"/>
    <w:multiLevelType w:val="hybridMultilevel"/>
    <w:tmpl w:val="0E48276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15:restartNumberingAfterBreak="0">
    <w:nsid w:val="6023763E"/>
    <w:multiLevelType w:val="multilevel"/>
    <w:tmpl w:val="18ACDD9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03100BA"/>
    <w:multiLevelType w:val="multilevel"/>
    <w:tmpl w:val="5FD62E4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19D04F2"/>
    <w:multiLevelType w:val="hybridMultilevel"/>
    <w:tmpl w:val="F4ECBD4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15:restartNumberingAfterBreak="0">
    <w:nsid w:val="61E02CC4"/>
    <w:multiLevelType w:val="hybridMultilevel"/>
    <w:tmpl w:val="A976B622"/>
    <w:lvl w:ilvl="0" w:tplc="AE4080F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62B166D3"/>
    <w:multiLevelType w:val="hybridMultilevel"/>
    <w:tmpl w:val="DCBA500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6" w15:restartNumberingAfterBreak="0">
    <w:nsid w:val="62F93E74"/>
    <w:multiLevelType w:val="multilevel"/>
    <w:tmpl w:val="63E0DF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3657099"/>
    <w:multiLevelType w:val="multilevel"/>
    <w:tmpl w:val="D97E3D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3962D10"/>
    <w:multiLevelType w:val="hybridMultilevel"/>
    <w:tmpl w:val="FF76D48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9" w15:restartNumberingAfterBreak="0">
    <w:nsid w:val="63CA069A"/>
    <w:multiLevelType w:val="multilevel"/>
    <w:tmpl w:val="26B2D93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5221ED2"/>
    <w:multiLevelType w:val="multilevel"/>
    <w:tmpl w:val="89B8D59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63C500F"/>
    <w:multiLevelType w:val="multilevel"/>
    <w:tmpl w:val="25D235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2" w15:restartNumberingAfterBreak="0">
    <w:nsid w:val="663F5867"/>
    <w:multiLevelType w:val="multilevel"/>
    <w:tmpl w:val="3C68D9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65B0F60"/>
    <w:multiLevelType w:val="hybridMultilevel"/>
    <w:tmpl w:val="2B02316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4" w15:restartNumberingAfterBreak="0">
    <w:nsid w:val="67805856"/>
    <w:multiLevelType w:val="multilevel"/>
    <w:tmpl w:val="D1820A5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7BC6E34"/>
    <w:multiLevelType w:val="hybridMultilevel"/>
    <w:tmpl w:val="FD52DBE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67C8378D"/>
    <w:multiLevelType w:val="hybridMultilevel"/>
    <w:tmpl w:val="BD92353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7" w15:restartNumberingAfterBreak="0">
    <w:nsid w:val="68043807"/>
    <w:multiLevelType w:val="hybridMultilevel"/>
    <w:tmpl w:val="63AAFDF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8" w15:restartNumberingAfterBreak="0">
    <w:nsid w:val="68392986"/>
    <w:multiLevelType w:val="hybridMultilevel"/>
    <w:tmpl w:val="85185FF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9" w15:restartNumberingAfterBreak="0">
    <w:nsid w:val="68467FEF"/>
    <w:multiLevelType w:val="hybridMultilevel"/>
    <w:tmpl w:val="988EE67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68DE6735"/>
    <w:multiLevelType w:val="multilevel"/>
    <w:tmpl w:val="B2A03E54"/>
    <w:lvl w:ilvl="0">
      <w:start w:val="1"/>
      <w:numFmt w:val="upperRoman"/>
      <w:lvlText w:val="%1."/>
      <w:lvlJc w:val="righ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1" w15:restartNumberingAfterBreak="0">
    <w:nsid w:val="69261E55"/>
    <w:multiLevelType w:val="multilevel"/>
    <w:tmpl w:val="B3A2F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9CF03D1"/>
    <w:multiLevelType w:val="multilevel"/>
    <w:tmpl w:val="2FF2BB2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9DC5DAA"/>
    <w:multiLevelType w:val="multilevel"/>
    <w:tmpl w:val="132AAB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A690C0B"/>
    <w:multiLevelType w:val="multilevel"/>
    <w:tmpl w:val="4F7494D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A87191E"/>
    <w:multiLevelType w:val="multilevel"/>
    <w:tmpl w:val="469EB32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B2C3DDE"/>
    <w:multiLevelType w:val="hybridMultilevel"/>
    <w:tmpl w:val="4F6430A4"/>
    <w:lvl w:ilvl="0" w:tplc="39B2AE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B821BE1"/>
    <w:multiLevelType w:val="multilevel"/>
    <w:tmpl w:val="434AF9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C750DCD"/>
    <w:multiLevelType w:val="multilevel"/>
    <w:tmpl w:val="0592F0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CBE0BD9"/>
    <w:multiLevelType w:val="multilevel"/>
    <w:tmpl w:val="E5B613D8"/>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786"/>
        </w:tabs>
        <w:ind w:left="786" w:hanging="360"/>
      </w:pPr>
      <w:rPr>
        <w:rFonts w:ascii="Times New Roman" w:hAnsi="Times New Roman" w:cs="Times New Roman" w:hint="default"/>
        <w:b/>
        <w:bCs/>
        <w:sz w:val="24"/>
        <w:szCs w:val="24"/>
      </w:rPr>
    </w:lvl>
    <w:lvl w:ilvl="3">
      <w:start w:val="1"/>
      <w:numFmt w:val="decimal"/>
      <w:lvlText w:val="%4."/>
      <w:lvlJc w:val="left"/>
      <w:pPr>
        <w:tabs>
          <w:tab w:val="num" w:pos="360"/>
        </w:tabs>
        <w:ind w:left="360" w:hanging="360"/>
      </w:pPr>
      <w:rPr>
        <w:b/>
        <w:bC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0" w15:restartNumberingAfterBreak="0">
    <w:nsid w:val="6DF81ED0"/>
    <w:multiLevelType w:val="hybridMultilevel"/>
    <w:tmpl w:val="76181540"/>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1" w15:restartNumberingAfterBreak="0">
    <w:nsid w:val="6E79597A"/>
    <w:multiLevelType w:val="multilevel"/>
    <w:tmpl w:val="AB7065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ED65A04"/>
    <w:multiLevelType w:val="multilevel"/>
    <w:tmpl w:val="C4C40BA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EEC2EF2"/>
    <w:multiLevelType w:val="multilevel"/>
    <w:tmpl w:val="7848C46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F9C79F9"/>
    <w:multiLevelType w:val="hybridMultilevel"/>
    <w:tmpl w:val="1D081DF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15:restartNumberingAfterBreak="0">
    <w:nsid w:val="6FBD0275"/>
    <w:multiLevelType w:val="hybridMultilevel"/>
    <w:tmpl w:val="EFFE6B8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6" w15:restartNumberingAfterBreak="0">
    <w:nsid w:val="6FC07B81"/>
    <w:multiLevelType w:val="multilevel"/>
    <w:tmpl w:val="76D41C6E"/>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7" w15:restartNumberingAfterBreak="0">
    <w:nsid w:val="70536D7E"/>
    <w:multiLevelType w:val="hybridMultilevel"/>
    <w:tmpl w:val="9580C08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8" w15:restartNumberingAfterBreak="0">
    <w:nsid w:val="70677489"/>
    <w:multiLevelType w:val="multilevel"/>
    <w:tmpl w:val="B2A03E54"/>
    <w:lvl w:ilvl="0">
      <w:start w:val="1"/>
      <w:numFmt w:val="upperRoman"/>
      <w:lvlText w:val="%1."/>
      <w:lvlJc w:val="righ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9" w15:restartNumberingAfterBreak="0">
    <w:nsid w:val="7212728C"/>
    <w:multiLevelType w:val="hybridMultilevel"/>
    <w:tmpl w:val="48BE38F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0" w15:restartNumberingAfterBreak="0">
    <w:nsid w:val="7272599D"/>
    <w:multiLevelType w:val="hybridMultilevel"/>
    <w:tmpl w:val="5E9294E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72CA7859"/>
    <w:multiLevelType w:val="hybridMultilevel"/>
    <w:tmpl w:val="AA1EB500"/>
    <w:lvl w:ilvl="0" w:tplc="621AE6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72F868B7"/>
    <w:multiLevelType w:val="multilevel"/>
    <w:tmpl w:val="7670380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3723D6F"/>
    <w:multiLevelType w:val="hybridMultilevel"/>
    <w:tmpl w:val="0F348E14"/>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234" w15:restartNumberingAfterBreak="0">
    <w:nsid w:val="744007AE"/>
    <w:multiLevelType w:val="multilevel"/>
    <w:tmpl w:val="0A721F1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4900B7D"/>
    <w:multiLevelType w:val="hybridMultilevel"/>
    <w:tmpl w:val="CB1CA6D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6" w15:restartNumberingAfterBreak="0">
    <w:nsid w:val="75854999"/>
    <w:multiLevelType w:val="multilevel"/>
    <w:tmpl w:val="AC22001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596533B"/>
    <w:multiLevelType w:val="multilevel"/>
    <w:tmpl w:val="AA2012A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5D53031"/>
    <w:multiLevelType w:val="multilevel"/>
    <w:tmpl w:val="041ACF5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5E8199A"/>
    <w:multiLevelType w:val="hybridMultilevel"/>
    <w:tmpl w:val="A4C0E7FA"/>
    <w:lvl w:ilvl="0" w:tplc="04150003">
      <w:start w:val="1"/>
      <w:numFmt w:val="bullet"/>
      <w:lvlText w:val="o"/>
      <w:lvlJc w:val="left"/>
      <w:pPr>
        <w:ind w:left="1211" w:hanging="360"/>
      </w:pPr>
      <w:rPr>
        <w:rFonts w:ascii="Courier New" w:hAnsi="Courier New" w:cs="Courier New"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40" w15:restartNumberingAfterBreak="0">
    <w:nsid w:val="76026C92"/>
    <w:multiLevelType w:val="multilevel"/>
    <w:tmpl w:val="773CCD3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6A145BA"/>
    <w:multiLevelType w:val="multilevel"/>
    <w:tmpl w:val="43AC690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2" w15:restartNumberingAfterBreak="0">
    <w:nsid w:val="76BF54BF"/>
    <w:multiLevelType w:val="multilevel"/>
    <w:tmpl w:val="1EA4D19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70A0D6D"/>
    <w:multiLevelType w:val="hybridMultilevel"/>
    <w:tmpl w:val="77D23344"/>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4" w15:restartNumberingAfterBreak="0">
    <w:nsid w:val="775E2C45"/>
    <w:multiLevelType w:val="hybridMultilevel"/>
    <w:tmpl w:val="247872C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5" w15:restartNumberingAfterBreak="0">
    <w:nsid w:val="77CC0D61"/>
    <w:multiLevelType w:val="hybridMultilevel"/>
    <w:tmpl w:val="FB5234F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15:restartNumberingAfterBreak="0">
    <w:nsid w:val="785473EB"/>
    <w:multiLevelType w:val="multilevel"/>
    <w:tmpl w:val="88C0ABE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7" w15:restartNumberingAfterBreak="0">
    <w:nsid w:val="790D3D60"/>
    <w:multiLevelType w:val="multilevel"/>
    <w:tmpl w:val="102E2E2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9297A9E"/>
    <w:multiLevelType w:val="hybridMultilevel"/>
    <w:tmpl w:val="A7EA2F60"/>
    <w:lvl w:ilvl="0" w:tplc="04150003">
      <w:start w:val="1"/>
      <w:numFmt w:val="bullet"/>
      <w:lvlText w:val="o"/>
      <w:lvlJc w:val="left"/>
      <w:pPr>
        <w:ind w:left="1212" w:hanging="360"/>
      </w:pPr>
      <w:rPr>
        <w:rFonts w:ascii="Courier New" w:hAnsi="Courier New" w:cs="Courier New"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249" w15:restartNumberingAfterBreak="0">
    <w:nsid w:val="796F70D5"/>
    <w:multiLevelType w:val="multilevel"/>
    <w:tmpl w:val="D24C2C8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99E7FD6"/>
    <w:multiLevelType w:val="multilevel"/>
    <w:tmpl w:val="85685F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B013316"/>
    <w:multiLevelType w:val="multilevel"/>
    <w:tmpl w:val="F976A5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B43099C"/>
    <w:multiLevelType w:val="hybridMultilevel"/>
    <w:tmpl w:val="CB6C79C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15:restartNumberingAfterBreak="0">
    <w:nsid w:val="7CF05475"/>
    <w:multiLevelType w:val="hybridMultilevel"/>
    <w:tmpl w:val="AE5C8E2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15:restartNumberingAfterBreak="0">
    <w:nsid w:val="7D2F58EB"/>
    <w:multiLevelType w:val="multilevel"/>
    <w:tmpl w:val="E5E4095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5" w15:restartNumberingAfterBreak="0">
    <w:nsid w:val="7D3401B3"/>
    <w:multiLevelType w:val="multilevel"/>
    <w:tmpl w:val="A464F8E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EF12A3B"/>
    <w:multiLevelType w:val="multilevel"/>
    <w:tmpl w:val="8600409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02086048">
    <w:abstractNumId w:val="219"/>
  </w:num>
  <w:num w:numId="2" w16cid:durableId="1308511573">
    <w:abstractNumId w:val="241"/>
  </w:num>
  <w:num w:numId="3" w16cid:durableId="20017694">
    <w:abstractNumId w:val="76"/>
  </w:num>
  <w:num w:numId="4" w16cid:durableId="894507517">
    <w:abstractNumId w:val="116"/>
  </w:num>
  <w:num w:numId="5" w16cid:durableId="1792430980">
    <w:abstractNumId w:val="226"/>
  </w:num>
  <w:num w:numId="6" w16cid:durableId="296840379">
    <w:abstractNumId w:val="72"/>
  </w:num>
  <w:num w:numId="7" w16cid:durableId="1939019840">
    <w:abstractNumId w:val="108"/>
  </w:num>
  <w:num w:numId="8" w16cid:durableId="1923446793">
    <w:abstractNumId w:val="173"/>
  </w:num>
  <w:num w:numId="9" w16cid:durableId="1487937195">
    <w:abstractNumId w:val="228"/>
  </w:num>
  <w:num w:numId="10" w16cid:durableId="1244100374">
    <w:abstractNumId w:val="174"/>
  </w:num>
  <w:num w:numId="11" w16cid:durableId="1295788450">
    <w:abstractNumId w:val="106"/>
  </w:num>
  <w:num w:numId="12" w16cid:durableId="484859282">
    <w:abstractNumId w:val="99"/>
  </w:num>
  <w:num w:numId="13" w16cid:durableId="276911039">
    <w:abstractNumId w:val="254"/>
  </w:num>
  <w:num w:numId="14" w16cid:durableId="62606757">
    <w:abstractNumId w:val="28"/>
  </w:num>
  <w:num w:numId="15" w16cid:durableId="1449545474">
    <w:abstractNumId w:val="38"/>
  </w:num>
  <w:num w:numId="16" w16cid:durableId="2080440529">
    <w:abstractNumId w:val="8"/>
  </w:num>
  <w:num w:numId="17" w16cid:durableId="1859542562">
    <w:abstractNumId w:val="22"/>
  </w:num>
  <w:num w:numId="18" w16cid:durableId="1479805510">
    <w:abstractNumId w:val="147"/>
  </w:num>
  <w:num w:numId="19" w16cid:durableId="335811172">
    <w:abstractNumId w:val="88"/>
  </w:num>
  <w:num w:numId="20" w16cid:durableId="1558785051">
    <w:abstractNumId w:val="1"/>
  </w:num>
  <w:num w:numId="21" w16cid:durableId="444155382">
    <w:abstractNumId w:val="184"/>
  </w:num>
  <w:num w:numId="22" w16cid:durableId="1249925491">
    <w:abstractNumId w:val="65"/>
  </w:num>
  <w:num w:numId="23" w16cid:durableId="315501565">
    <w:abstractNumId w:val="186"/>
  </w:num>
  <w:num w:numId="24" w16cid:durableId="312412904">
    <w:abstractNumId w:val="201"/>
  </w:num>
  <w:num w:numId="25" w16cid:durableId="1075125020">
    <w:abstractNumId w:val="121"/>
  </w:num>
  <w:num w:numId="26" w16cid:durableId="1563755473">
    <w:abstractNumId w:val="175"/>
  </w:num>
  <w:num w:numId="27" w16cid:durableId="2029792309">
    <w:abstractNumId w:val="5"/>
  </w:num>
  <w:num w:numId="28" w16cid:durableId="608900772">
    <w:abstractNumId w:val="182"/>
  </w:num>
  <w:num w:numId="29" w16cid:durableId="528758936">
    <w:abstractNumId w:val="55"/>
  </w:num>
  <w:num w:numId="30" w16cid:durableId="1825580332">
    <w:abstractNumId w:val="33"/>
  </w:num>
  <w:num w:numId="31" w16cid:durableId="70129811">
    <w:abstractNumId w:val="2"/>
  </w:num>
  <w:num w:numId="32" w16cid:durableId="24645040">
    <w:abstractNumId w:val="172"/>
  </w:num>
  <w:num w:numId="33" w16cid:durableId="729694881">
    <w:abstractNumId w:val="66"/>
  </w:num>
  <w:num w:numId="34" w16cid:durableId="557860651">
    <w:abstractNumId w:val="84"/>
  </w:num>
  <w:num w:numId="35" w16cid:durableId="1315138447">
    <w:abstractNumId w:val="39"/>
  </w:num>
  <w:num w:numId="36" w16cid:durableId="56632901">
    <w:abstractNumId w:val="198"/>
  </w:num>
  <w:num w:numId="37" w16cid:durableId="941763265">
    <w:abstractNumId w:val="193"/>
  </w:num>
  <w:num w:numId="38" w16cid:durableId="1338382488">
    <w:abstractNumId w:val="127"/>
  </w:num>
  <w:num w:numId="39" w16cid:durableId="1183937084">
    <w:abstractNumId w:val="107"/>
  </w:num>
  <w:num w:numId="40" w16cid:durableId="2146194964">
    <w:abstractNumId w:val="252"/>
  </w:num>
  <w:num w:numId="41" w16cid:durableId="866523040">
    <w:abstractNumId w:val="53"/>
  </w:num>
  <w:num w:numId="42" w16cid:durableId="365526346">
    <w:abstractNumId w:val="135"/>
  </w:num>
  <w:num w:numId="43" w16cid:durableId="51082752">
    <w:abstractNumId w:val="109"/>
  </w:num>
  <w:num w:numId="44" w16cid:durableId="951398835">
    <w:abstractNumId w:val="210"/>
  </w:num>
  <w:num w:numId="45" w16cid:durableId="1051731179">
    <w:abstractNumId w:val="113"/>
  </w:num>
  <w:num w:numId="46" w16cid:durableId="439568622">
    <w:abstractNumId w:val="32"/>
  </w:num>
  <w:num w:numId="47" w16cid:durableId="2041205047">
    <w:abstractNumId w:val="194"/>
  </w:num>
  <w:num w:numId="48" w16cid:durableId="654383410">
    <w:abstractNumId w:val="23"/>
  </w:num>
  <w:num w:numId="49" w16cid:durableId="805584070">
    <w:abstractNumId w:val="25"/>
  </w:num>
  <w:num w:numId="50" w16cid:durableId="1499998676">
    <w:abstractNumId w:val="94"/>
  </w:num>
  <w:num w:numId="51" w16cid:durableId="1804300048">
    <w:abstractNumId w:val="142"/>
  </w:num>
  <w:num w:numId="52" w16cid:durableId="364133636">
    <w:abstractNumId w:val="227"/>
  </w:num>
  <w:num w:numId="53" w16cid:durableId="1462452971">
    <w:abstractNumId w:val="203"/>
  </w:num>
  <w:num w:numId="54" w16cid:durableId="93019957">
    <w:abstractNumId w:val="97"/>
  </w:num>
  <w:num w:numId="55" w16cid:durableId="1586375091">
    <w:abstractNumId w:val="206"/>
  </w:num>
  <w:num w:numId="56" w16cid:durableId="1267809063">
    <w:abstractNumId w:val="244"/>
  </w:num>
  <w:num w:numId="57" w16cid:durableId="1275555512">
    <w:abstractNumId w:val="171"/>
  </w:num>
  <w:num w:numId="58" w16cid:durableId="737047808">
    <w:abstractNumId w:val="195"/>
  </w:num>
  <w:num w:numId="59" w16cid:durableId="80838596">
    <w:abstractNumId w:val="103"/>
  </w:num>
  <w:num w:numId="60" w16cid:durableId="1218474015">
    <w:abstractNumId w:val="89"/>
  </w:num>
  <w:num w:numId="61" w16cid:durableId="1784107518">
    <w:abstractNumId w:val="130"/>
  </w:num>
  <w:num w:numId="62" w16cid:durableId="1614626409">
    <w:abstractNumId w:val="15"/>
  </w:num>
  <w:num w:numId="63" w16cid:durableId="600994382">
    <w:abstractNumId w:val="207"/>
  </w:num>
  <w:num w:numId="64" w16cid:durableId="186992647">
    <w:abstractNumId w:val="229"/>
  </w:num>
  <w:num w:numId="65" w16cid:durableId="1215851812">
    <w:abstractNumId w:val="177"/>
  </w:num>
  <w:num w:numId="66" w16cid:durableId="1548445133">
    <w:abstractNumId w:val="83"/>
  </w:num>
  <w:num w:numId="67" w16cid:durableId="830368776">
    <w:abstractNumId w:val="118"/>
  </w:num>
  <w:num w:numId="68" w16cid:durableId="426845890">
    <w:abstractNumId w:val="37"/>
  </w:num>
  <w:num w:numId="69" w16cid:durableId="1197546392">
    <w:abstractNumId w:val="149"/>
  </w:num>
  <w:num w:numId="70" w16cid:durableId="179785529">
    <w:abstractNumId w:val="35"/>
  </w:num>
  <w:num w:numId="71" w16cid:durableId="1146047753">
    <w:abstractNumId w:val="43"/>
  </w:num>
  <w:num w:numId="72" w16cid:durableId="848520916">
    <w:abstractNumId w:val="74"/>
  </w:num>
  <w:num w:numId="73" w16cid:durableId="1218472275">
    <w:abstractNumId w:val="235"/>
  </w:num>
  <w:num w:numId="74" w16cid:durableId="2014528476">
    <w:abstractNumId w:val="9"/>
  </w:num>
  <w:num w:numId="75" w16cid:durableId="1056854000">
    <w:abstractNumId w:val="205"/>
  </w:num>
  <w:num w:numId="76" w16cid:durableId="1840609631">
    <w:abstractNumId w:val="11"/>
  </w:num>
  <w:num w:numId="77" w16cid:durableId="16348124">
    <w:abstractNumId w:val="59"/>
  </w:num>
  <w:num w:numId="78" w16cid:durableId="967662959">
    <w:abstractNumId w:val="82"/>
  </w:num>
  <w:num w:numId="79" w16cid:durableId="1296832251">
    <w:abstractNumId w:val="146"/>
  </w:num>
  <w:num w:numId="80" w16cid:durableId="771979297">
    <w:abstractNumId w:val="157"/>
  </w:num>
  <w:num w:numId="81" w16cid:durableId="296567586">
    <w:abstractNumId w:val="119"/>
  </w:num>
  <w:num w:numId="82" w16cid:durableId="1234849929">
    <w:abstractNumId w:val="163"/>
  </w:num>
  <w:num w:numId="83" w16cid:durableId="163977234">
    <w:abstractNumId w:val="63"/>
  </w:num>
  <w:num w:numId="84" w16cid:durableId="491063426">
    <w:abstractNumId w:val="57"/>
  </w:num>
  <w:num w:numId="85" w16cid:durableId="2138331735">
    <w:abstractNumId w:val="95"/>
  </w:num>
  <w:num w:numId="86" w16cid:durableId="957762397">
    <w:abstractNumId w:val="67"/>
  </w:num>
  <w:num w:numId="87" w16cid:durableId="386534321">
    <w:abstractNumId w:val="152"/>
  </w:num>
  <w:num w:numId="88" w16cid:durableId="50691184">
    <w:abstractNumId w:val="81"/>
  </w:num>
  <w:num w:numId="89" w16cid:durableId="1660842886">
    <w:abstractNumId w:val="90"/>
  </w:num>
  <w:num w:numId="90" w16cid:durableId="1544707474">
    <w:abstractNumId w:val="169"/>
  </w:num>
  <w:num w:numId="91" w16cid:durableId="1349020097">
    <w:abstractNumId w:val="158"/>
  </w:num>
  <w:num w:numId="92" w16cid:durableId="431361560">
    <w:abstractNumId w:val="178"/>
  </w:num>
  <w:num w:numId="93" w16cid:durableId="1344556234">
    <w:abstractNumId w:val="216"/>
  </w:num>
  <w:num w:numId="94" w16cid:durableId="1889951182">
    <w:abstractNumId w:val="248"/>
  </w:num>
  <w:num w:numId="95" w16cid:durableId="1897079539">
    <w:abstractNumId w:val="17"/>
  </w:num>
  <w:num w:numId="96" w16cid:durableId="914704369">
    <w:abstractNumId w:val="128"/>
  </w:num>
  <w:num w:numId="97" w16cid:durableId="633683803">
    <w:abstractNumId w:val="123"/>
  </w:num>
  <w:num w:numId="98" w16cid:durableId="224730924">
    <w:abstractNumId w:val="70"/>
  </w:num>
  <w:num w:numId="99" w16cid:durableId="466312917">
    <w:abstractNumId w:val="168"/>
  </w:num>
  <w:num w:numId="100" w16cid:durableId="1245652583">
    <w:abstractNumId w:val="233"/>
  </w:num>
  <w:num w:numId="101" w16cid:durableId="375160497">
    <w:abstractNumId w:val="60"/>
  </w:num>
  <w:num w:numId="102" w16cid:durableId="490173719">
    <w:abstractNumId w:val="112"/>
  </w:num>
  <w:num w:numId="103" w16cid:durableId="1277518521">
    <w:abstractNumId w:val="40"/>
  </w:num>
  <w:num w:numId="104" w16cid:durableId="313334718">
    <w:abstractNumId w:val="26"/>
  </w:num>
  <w:num w:numId="105" w16cid:durableId="1950158773">
    <w:abstractNumId w:val="139"/>
  </w:num>
  <w:num w:numId="106" w16cid:durableId="757556128">
    <w:abstractNumId w:val="124"/>
  </w:num>
  <w:num w:numId="107" w16cid:durableId="2125611008">
    <w:abstractNumId w:val="6"/>
  </w:num>
  <w:num w:numId="108" w16cid:durableId="1513180737">
    <w:abstractNumId w:val="150"/>
  </w:num>
  <w:num w:numId="109" w16cid:durableId="377516590">
    <w:abstractNumId w:val="41"/>
  </w:num>
  <w:num w:numId="110" w16cid:durableId="184488240">
    <w:abstractNumId w:val="46"/>
  </w:num>
  <w:num w:numId="111" w16cid:durableId="1113599357">
    <w:abstractNumId w:val="68"/>
  </w:num>
  <w:num w:numId="112" w16cid:durableId="1472558480">
    <w:abstractNumId w:val="223"/>
  </w:num>
  <w:num w:numId="113" w16cid:durableId="517936171">
    <w:abstractNumId w:val="159"/>
  </w:num>
  <w:num w:numId="114" w16cid:durableId="485173659">
    <w:abstractNumId w:val="215"/>
  </w:num>
  <w:num w:numId="115" w16cid:durableId="624625193">
    <w:abstractNumId w:val="56"/>
  </w:num>
  <w:num w:numId="116" w16cid:durableId="202601699">
    <w:abstractNumId w:val="148"/>
  </w:num>
  <w:num w:numId="117" w16cid:durableId="1388187090">
    <w:abstractNumId w:val="24"/>
  </w:num>
  <w:num w:numId="118" w16cid:durableId="274673998">
    <w:abstractNumId w:val="115"/>
  </w:num>
  <w:num w:numId="119" w16cid:durableId="1895464063">
    <w:abstractNumId w:val="45"/>
  </w:num>
  <w:num w:numId="120" w16cid:durableId="560094278">
    <w:abstractNumId w:val="192"/>
  </w:num>
  <w:num w:numId="121" w16cid:durableId="449976655">
    <w:abstractNumId w:val="3"/>
  </w:num>
  <w:num w:numId="122" w16cid:durableId="1983459214">
    <w:abstractNumId w:val="246"/>
  </w:num>
  <w:num w:numId="123" w16cid:durableId="1694771652">
    <w:abstractNumId w:val="125"/>
  </w:num>
  <w:num w:numId="124" w16cid:durableId="1388602554">
    <w:abstractNumId w:val="154"/>
  </w:num>
  <w:num w:numId="125" w16cid:durableId="1512720411">
    <w:abstractNumId w:val="93"/>
  </w:num>
  <w:num w:numId="126" w16cid:durableId="313721894">
    <w:abstractNumId w:val="29"/>
  </w:num>
  <w:num w:numId="127" w16cid:durableId="2003971532">
    <w:abstractNumId w:val="200"/>
  </w:num>
  <w:num w:numId="128" w16cid:durableId="284042996">
    <w:abstractNumId w:val="187"/>
  </w:num>
  <w:num w:numId="129" w16cid:durableId="341203475">
    <w:abstractNumId w:val="247"/>
  </w:num>
  <w:num w:numId="130" w16cid:durableId="896548373">
    <w:abstractNumId w:val="214"/>
  </w:num>
  <w:num w:numId="131" w16cid:durableId="1997763262">
    <w:abstractNumId w:val="141"/>
  </w:num>
  <w:num w:numId="132" w16cid:durableId="1295023207">
    <w:abstractNumId w:val="114"/>
  </w:num>
  <w:num w:numId="133" w16cid:durableId="102304862">
    <w:abstractNumId w:val="222"/>
  </w:num>
  <w:num w:numId="134" w16cid:durableId="164592706">
    <w:abstractNumId w:val="189"/>
  </w:num>
  <w:num w:numId="135" w16cid:durableId="1360232294">
    <w:abstractNumId w:val="234"/>
  </w:num>
  <w:num w:numId="136" w16cid:durableId="1667517777">
    <w:abstractNumId w:val="143"/>
  </w:num>
  <w:num w:numId="137" w16cid:durableId="1133477773">
    <w:abstractNumId w:val="50"/>
  </w:num>
  <w:num w:numId="138" w16cid:durableId="2001928460">
    <w:abstractNumId w:val="249"/>
  </w:num>
  <w:num w:numId="139" w16cid:durableId="958024122">
    <w:abstractNumId w:val="196"/>
  </w:num>
  <w:num w:numId="140" w16cid:durableId="1231112527">
    <w:abstractNumId w:val="16"/>
  </w:num>
  <w:num w:numId="141" w16cid:durableId="1320647420">
    <w:abstractNumId w:val="47"/>
  </w:num>
  <w:num w:numId="142" w16cid:durableId="1951617975">
    <w:abstractNumId w:val="204"/>
  </w:num>
  <w:num w:numId="143" w16cid:durableId="1728916760">
    <w:abstractNumId w:val="155"/>
  </w:num>
  <w:num w:numId="144" w16cid:durableId="265233312">
    <w:abstractNumId w:val="140"/>
  </w:num>
  <w:num w:numId="145" w16cid:durableId="999312691">
    <w:abstractNumId w:val="211"/>
  </w:num>
  <w:num w:numId="146" w16cid:durableId="941449739">
    <w:abstractNumId w:val="256"/>
  </w:num>
  <w:num w:numId="147" w16cid:durableId="245505317">
    <w:abstractNumId w:val="4"/>
  </w:num>
  <w:num w:numId="148" w16cid:durableId="45498307">
    <w:abstractNumId w:val="185"/>
  </w:num>
  <w:num w:numId="149" w16cid:durableId="1704944241">
    <w:abstractNumId w:val="100"/>
  </w:num>
  <w:num w:numId="150" w16cid:durableId="348337608">
    <w:abstractNumId w:val="213"/>
  </w:num>
  <w:num w:numId="151" w16cid:durableId="1056665176">
    <w:abstractNumId w:val="131"/>
  </w:num>
  <w:num w:numId="152" w16cid:durableId="1602956671">
    <w:abstractNumId w:val="162"/>
  </w:num>
  <w:num w:numId="153" w16cid:durableId="232662033">
    <w:abstractNumId w:val="151"/>
  </w:num>
  <w:num w:numId="154" w16cid:durableId="1223130161">
    <w:abstractNumId w:val="52"/>
  </w:num>
  <w:num w:numId="155" w16cid:durableId="2043675766">
    <w:abstractNumId w:val="91"/>
  </w:num>
  <w:num w:numId="156" w16cid:durableId="66461534">
    <w:abstractNumId w:val="183"/>
  </w:num>
  <w:num w:numId="157" w16cid:durableId="1605990876">
    <w:abstractNumId w:val="237"/>
  </w:num>
  <w:num w:numId="158" w16cid:durableId="1909148858">
    <w:abstractNumId w:val="49"/>
  </w:num>
  <w:num w:numId="159" w16cid:durableId="914244273">
    <w:abstractNumId w:val="19"/>
  </w:num>
  <w:num w:numId="160" w16cid:durableId="1604534996">
    <w:abstractNumId w:val="71"/>
  </w:num>
  <w:num w:numId="161" w16cid:durableId="1905723691">
    <w:abstractNumId w:val="20"/>
  </w:num>
  <w:num w:numId="162" w16cid:durableId="1384792843">
    <w:abstractNumId w:val="61"/>
  </w:num>
  <w:num w:numId="163" w16cid:durableId="1177234982">
    <w:abstractNumId w:val="122"/>
  </w:num>
  <w:num w:numId="164" w16cid:durableId="1200120301">
    <w:abstractNumId w:val="218"/>
  </w:num>
  <w:num w:numId="165" w16cid:durableId="2019574218">
    <w:abstractNumId w:val="136"/>
  </w:num>
  <w:num w:numId="166" w16cid:durableId="869537265">
    <w:abstractNumId w:val="138"/>
  </w:num>
  <w:num w:numId="167" w16cid:durableId="1335035656">
    <w:abstractNumId w:val="120"/>
  </w:num>
  <w:num w:numId="168" w16cid:durableId="602614151">
    <w:abstractNumId w:val="62"/>
  </w:num>
  <w:num w:numId="169" w16cid:durableId="879436064">
    <w:abstractNumId w:val="36"/>
  </w:num>
  <w:num w:numId="170" w16cid:durableId="1986078254">
    <w:abstractNumId w:val="79"/>
  </w:num>
  <w:num w:numId="171" w16cid:durableId="1788893061">
    <w:abstractNumId w:val="240"/>
  </w:num>
  <w:num w:numId="172" w16cid:durableId="872036046">
    <w:abstractNumId w:val="13"/>
  </w:num>
  <w:num w:numId="173" w16cid:durableId="1327905650">
    <w:abstractNumId w:val="250"/>
  </w:num>
  <w:num w:numId="174" w16cid:durableId="1315060338">
    <w:abstractNumId w:val="126"/>
  </w:num>
  <w:num w:numId="175" w16cid:durableId="451562566">
    <w:abstractNumId w:val="12"/>
  </w:num>
  <w:num w:numId="176" w16cid:durableId="1406952375">
    <w:abstractNumId w:val="92"/>
  </w:num>
  <w:num w:numId="177" w16cid:durableId="1758207909">
    <w:abstractNumId w:val="191"/>
  </w:num>
  <w:num w:numId="178" w16cid:durableId="446587103">
    <w:abstractNumId w:val="167"/>
  </w:num>
  <w:num w:numId="179" w16cid:durableId="925268730">
    <w:abstractNumId w:val="160"/>
  </w:num>
  <w:num w:numId="180" w16cid:durableId="1248462891">
    <w:abstractNumId w:val="101"/>
  </w:num>
  <w:num w:numId="181" w16cid:durableId="1080062761">
    <w:abstractNumId w:val="188"/>
  </w:num>
  <w:num w:numId="182" w16cid:durableId="478956629">
    <w:abstractNumId w:val="132"/>
  </w:num>
  <w:num w:numId="183" w16cid:durableId="1654211238">
    <w:abstractNumId w:val="238"/>
  </w:num>
  <w:num w:numId="184" w16cid:durableId="999966855">
    <w:abstractNumId w:val="87"/>
  </w:num>
  <w:num w:numId="185" w16cid:durableId="1867676523">
    <w:abstractNumId w:val="164"/>
  </w:num>
  <w:num w:numId="186" w16cid:durableId="1134906354">
    <w:abstractNumId w:val="232"/>
  </w:num>
  <w:num w:numId="187" w16cid:durableId="727191322">
    <w:abstractNumId w:val="96"/>
  </w:num>
  <w:num w:numId="188" w16cid:durableId="1925454178">
    <w:abstractNumId w:val="14"/>
  </w:num>
  <w:num w:numId="189" w16cid:durableId="190730810">
    <w:abstractNumId w:val="86"/>
  </w:num>
  <w:num w:numId="190" w16cid:durableId="235895251">
    <w:abstractNumId w:val="181"/>
  </w:num>
  <w:num w:numId="191" w16cid:durableId="2037657251">
    <w:abstractNumId w:val="27"/>
  </w:num>
  <w:num w:numId="192" w16cid:durableId="1375352836">
    <w:abstractNumId w:val="69"/>
  </w:num>
  <w:num w:numId="193" w16cid:durableId="538204692">
    <w:abstractNumId w:val="80"/>
  </w:num>
  <w:num w:numId="194" w16cid:durableId="1247761241">
    <w:abstractNumId w:val="129"/>
  </w:num>
  <w:num w:numId="195" w16cid:durableId="1699430028">
    <w:abstractNumId w:val="102"/>
  </w:num>
  <w:num w:numId="196" w16cid:durableId="1057045492">
    <w:abstractNumId w:val="7"/>
  </w:num>
  <w:num w:numId="197" w16cid:durableId="360086074">
    <w:abstractNumId w:val="85"/>
  </w:num>
  <w:num w:numId="198" w16cid:durableId="748815971">
    <w:abstractNumId w:val="166"/>
  </w:num>
  <w:num w:numId="199" w16cid:durableId="749694147">
    <w:abstractNumId w:val="10"/>
  </w:num>
  <w:num w:numId="200" w16cid:durableId="303316317">
    <w:abstractNumId w:val="34"/>
  </w:num>
  <w:num w:numId="201" w16cid:durableId="244806811">
    <w:abstractNumId w:val="197"/>
  </w:num>
  <w:num w:numId="202" w16cid:durableId="1332442277">
    <w:abstractNumId w:val="165"/>
  </w:num>
  <w:num w:numId="203" w16cid:durableId="1331324694">
    <w:abstractNumId w:val="251"/>
  </w:num>
  <w:num w:numId="204" w16cid:durableId="1059326251">
    <w:abstractNumId w:val="58"/>
  </w:num>
  <w:num w:numId="205" w16cid:durableId="600262578">
    <w:abstractNumId w:val="199"/>
  </w:num>
  <w:num w:numId="206" w16cid:durableId="1945265097">
    <w:abstractNumId w:val="255"/>
  </w:num>
  <w:num w:numId="207" w16cid:durableId="1804420214">
    <w:abstractNumId w:val="54"/>
  </w:num>
  <w:num w:numId="208" w16cid:durableId="310328417">
    <w:abstractNumId w:val="98"/>
  </w:num>
  <w:num w:numId="209" w16cid:durableId="571043685">
    <w:abstractNumId w:val="202"/>
  </w:num>
  <w:num w:numId="210" w16cid:durableId="1788575409">
    <w:abstractNumId w:val="221"/>
  </w:num>
  <w:num w:numId="211" w16cid:durableId="1272394203">
    <w:abstractNumId w:val="217"/>
  </w:num>
  <w:num w:numId="212" w16cid:durableId="2104716366">
    <w:abstractNumId w:val="212"/>
  </w:num>
  <w:num w:numId="213" w16cid:durableId="418336730">
    <w:abstractNumId w:val="105"/>
  </w:num>
  <w:num w:numId="214" w16cid:durableId="960840461">
    <w:abstractNumId w:val="236"/>
  </w:num>
  <w:num w:numId="215" w16cid:durableId="1914971728">
    <w:abstractNumId w:val="242"/>
  </w:num>
  <w:num w:numId="216" w16cid:durableId="338629253">
    <w:abstractNumId w:val="180"/>
  </w:num>
  <w:num w:numId="217" w16cid:durableId="1453789237">
    <w:abstractNumId w:val="30"/>
  </w:num>
  <w:num w:numId="218" w16cid:durableId="188375631">
    <w:abstractNumId w:val="51"/>
  </w:num>
  <w:num w:numId="219" w16cid:durableId="657729456">
    <w:abstractNumId w:val="137"/>
  </w:num>
  <w:num w:numId="220" w16cid:durableId="1655257358">
    <w:abstractNumId w:val="44"/>
  </w:num>
  <w:num w:numId="221" w16cid:durableId="1040007415">
    <w:abstractNumId w:val="77"/>
  </w:num>
  <w:num w:numId="222" w16cid:durableId="2116899153">
    <w:abstractNumId w:val="117"/>
  </w:num>
  <w:num w:numId="223" w16cid:durableId="1861815134">
    <w:abstractNumId w:val="176"/>
  </w:num>
  <w:num w:numId="224" w16cid:durableId="1423260948">
    <w:abstractNumId w:val="42"/>
  </w:num>
  <w:num w:numId="225" w16cid:durableId="2105346209">
    <w:abstractNumId w:val="231"/>
  </w:num>
  <w:num w:numId="226" w16cid:durableId="669525218">
    <w:abstractNumId w:val="145"/>
  </w:num>
  <w:num w:numId="227" w16cid:durableId="705062534">
    <w:abstractNumId w:val="18"/>
  </w:num>
  <w:num w:numId="228" w16cid:durableId="424423739">
    <w:abstractNumId w:val="179"/>
  </w:num>
  <w:num w:numId="229" w16cid:durableId="1543709913">
    <w:abstractNumId w:val="170"/>
  </w:num>
  <w:num w:numId="230" w16cid:durableId="1657144679">
    <w:abstractNumId w:val="239"/>
  </w:num>
  <w:num w:numId="231" w16cid:durableId="150753290">
    <w:abstractNumId w:val="68"/>
  </w:num>
  <w:num w:numId="232" w16cid:durableId="2076395105">
    <w:abstractNumId w:val="223"/>
  </w:num>
  <w:num w:numId="233" w16cid:durableId="290021747">
    <w:abstractNumId w:val="159"/>
  </w:num>
  <w:num w:numId="234" w16cid:durableId="1458140071">
    <w:abstractNumId w:val="215"/>
  </w:num>
  <w:num w:numId="235" w16cid:durableId="1667517399">
    <w:abstractNumId w:val="56"/>
  </w:num>
  <w:num w:numId="236" w16cid:durableId="1046222706">
    <w:abstractNumId w:val="148"/>
  </w:num>
  <w:num w:numId="237" w16cid:durableId="601492888">
    <w:abstractNumId w:val="24"/>
  </w:num>
  <w:num w:numId="238" w16cid:durableId="1277062704">
    <w:abstractNumId w:val="111"/>
  </w:num>
  <w:num w:numId="239" w16cid:durableId="2079090905">
    <w:abstractNumId w:val="225"/>
  </w:num>
  <w:num w:numId="240" w16cid:durableId="597175581">
    <w:abstractNumId w:val="64"/>
  </w:num>
  <w:num w:numId="241" w16cid:durableId="1148667743">
    <w:abstractNumId w:val="48"/>
  </w:num>
  <w:num w:numId="242" w16cid:durableId="1879512019">
    <w:abstractNumId w:val="230"/>
  </w:num>
  <w:num w:numId="243" w16cid:durableId="38207841">
    <w:abstractNumId w:val="224"/>
  </w:num>
  <w:num w:numId="244" w16cid:durableId="403526760">
    <w:abstractNumId w:val="220"/>
  </w:num>
  <w:num w:numId="245" w16cid:durableId="1615405188">
    <w:abstractNumId w:val="21"/>
  </w:num>
  <w:num w:numId="246" w16cid:durableId="940457069">
    <w:abstractNumId w:val="0"/>
  </w:num>
  <w:num w:numId="247" w16cid:durableId="976300939">
    <w:abstractNumId w:val="144"/>
  </w:num>
  <w:num w:numId="248" w16cid:durableId="1567260451">
    <w:abstractNumId w:val="78"/>
  </w:num>
  <w:num w:numId="249" w16cid:durableId="2032492820">
    <w:abstractNumId w:val="253"/>
  </w:num>
  <w:num w:numId="250" w16cid:durableId="313800258">
    <w:abstractNumId w:val="209"/>
  </w:num>
  <w:num w:numId="251" w16cid:durableId="2015305642">
    <w:abstractNumId w:val="104"/>
  </w:num>
  <w:num w:numId="252" w16cid:durableId="1016079258">
    <w:abstractNumId w:val="134"/>
  </w:num>
  <w:num w:numId="253" w16cid:durableId="912545163">
    <w:abstractNumId w:val="161"/>
  </w:num>
  <w:num w:numId="254" w16cid:durableId="1791514783">
    <w:abstractNumId w:val="243"/>
  </w:num>
  <w:num w:numId="255" w16cid:durableId="27265925">
    <w:abstractNumId w:val="75"/>
  </w:num>
  <w:num w:numId="256" w16cid:durableId="2047874942">
    <w:abstractNumId w:val="190"/>
  </w:num>
  <w:num w:numId="257" w16cid:durableId="961962068">
    <w:abstractNumId w:val="73"/>
  </w:num>
  <w:num w:numId="258" w16cid:durableId="655453792">
    <w:abstractNumId w:val="156"/>
  </w:num>
  <w:num w:numId="259" w16cid:durableId="764034890">
    <w:abstractNumId w:val="245"/>
  </w:num>
  <w:num w:numId="260" w16cid:durableId="699626913">
    <w:abstractNumId w:val="133"/>
  </w:num>
  <w:num w:numId="261" w16cid:durableId="1892114054">
    <w:abstractNumId w:val="31"/>
  </w:num>
  <w:num w:numId="262" w16cid:durableId="424232670">
    <w:abstractNumId w:val="208"/>
  </w:num>
  <w:num w:numId="263" w16cid:durableId="1187596735">
    <w:abstractNumId w:val="110"/>
  </w:num>
  <w:num w:numId="264" w16cid:durableId="1754162729">
    <w:abstractNumId w:val="1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BF2"/>
    <w:rsid w:val="00010031"/>
    <w:rsid w:val="000266F5"/>
    <w:rsid w:val="0003346B"/>
    <w:rsid w:val="00072054"/>
    <w:rsid w:val="0007269D"/>
    <w:rsid w:val="00072A3C"/>
    <w:rsid w:val="00072D6C"/>
    <w:rsid w:val="000826C6"/>
    <w:rsid w:val="0009240F"/>
    <w:rsid w:val="00092791"/>
    <w:rsid w:val="000B67FE"/>
    <w:rsid w:val="000D1E6C"/>
    <w:rsid w:val="00121D8A"/>
    <w:rsid w:val="00172852"/>
    <w:rsid w:val="00172A38"/>
    <w:rsid w:val="00192506"/>
    <w:rsid w:val="001B5344"/>
    <w:rsid w:val="001B723A"/>
    <w:rsid w:val="001C0472"/>
    <w:rsid w:val="001C5733"/>
    <w:rsid w:val="001E3E4F"/>
    <w:rsid w:val="001F09B2"/>
    <w:rsid w:val="001F5A90"/>
    <w:rsid w:val="0020099F"/>
    <w:rsid w:val="00210F88"/>
    <w:rsid w:val="00220DD2"/>
    <w:rsid w:val="0022488C"/>
    <w:rsid w:val="00240542"/>
    <w:rsid w:val="002444DA"/>
    <w:rsid w:val="00254260"/>
    <w:rsid w:val="00257223"/>
    <w:rsid w:val="00257E3A"/>
    <w:rsid w:val="002611B9"/>
    <w:rsid w:val="0027618E"/>
    <w:rsid w:val="00287649"/>
    <w:rsid w:val="002907BF"/>
    <w:rsid w:val="0029128E"/>
    <w:rsid w:val="00293DF9"/>
    <w:rsid w:val="002959F2"/>
    <w:rsid w:val="002A184F"/>
    <w:rsid w:val="002A3DD3"/>
    <w:rsid w:val="002A798E"/>
    <w:rsid w:val="002C618A"/>
    <w:rsid w:val="002E4557"/>
    <w:rsid w:val="002F450B"/>
    <w:rsid w:val="00301A39"/>
    <w:rsid w:val="003073B8"/>
    <w:rsid w:val="00360F4C"/>
    <w:rsid w:val="00364E75"/>
    <w:rsid w:val="003813BC"/>
    <w:rsid w:val="0038381A"/>
    <w:rsid w:val="00397973"/>
    <w:rsid w:val="003A502F"/>
    <w:rsid w:val="003A6961"/>
    <w:rsid w:val="003A6E9F"/>
    <w:rsid w:val="003A7D40"/>
    <w:rsid w:val="003B35E5"/>
    <w:rsid w:val="003D28BE"/>
    <w:rsid w:val="003E414A"/>
    <w:rsid w:val="003F660C"/>
    <w:rsid w:val="0040154E"/>
    <w:rsid w:val="00432ECC"/>
    <w:rsid w:val="004478B5"/>
    <w:rsid w:val="00451559"/>
    <w:rsid w:val="00452066"/>
    <w:rsid w:val="00454A7B"/>
    <w:rsid w:val="00483217"/>
    <w:rsid w:val="00486F1B"/>
    <w:rsid w:val="004936E7"/>
    <w:rsid w:val="004A34BE"/>
    <w:rsid w:val="004A77D1"/>
    <w:rsid w:val="004C4723"/>
    <w:rsid w:val="004C676A"/>
    <w:rsid w:val="005004BF"/>
    <w:rsid w:val="00501046"/>
    <w:rsid w:val="00505C19"/>
    <w:rsid w:val="00507707"/>
    <w:rsid w:val="00534E77"/>
    <w:rsid w:val="00551D23"/>
    <w:rsid w:val="00557184"/>
    <w:rsid w:val="00563191"/>
    <w:rsid w:val="00564076"/>
    <w:rsid w:val="00590E18"/>
    <w:rsid w:val="005A60F7"/>
    <w:rsid w:val="005B19C3"/>
    <w:rsid w:val="005B377D"/>
    <w:rsid w:val="005D1E04"/>
    <w:rsid w:val="005F015A"/>
    <w:rsid w:val="005F2090"/>
    <w:rsid w:val="005F2FF3"/>
    <w:rsid w:val="005F6561"/>
    <w:rsid w:val="00601CD5"/>
    <w:rsid w:val="00617E31"/>
    <w:rsid w:val="00621180"/>
    <w:rsid w:val="0064576F"/>
    <w:rsid w:val="006468CE"/>
    <w:rsid w:val="00671BAF"/>
    <w:rsid w:val="00673A35"/>
    <w:rsid w:val="00675163"/>
    <w:rsid w:val="00676C75"/>
    <w:rsid w:val="00684E17"/>
    <w:rsid w:val="00690A3C"/>
    <w:rsid w:val="00694212"/>
    <w:rsid w:val="006A7029"/>
    <w:rsid w:val="006C41B1"/>
    <w:rsid w:val="006D4EFF"/>
    <w:rsid w:val="006D6A58"/>
    <w:rsid w:val="00701CA6"/>
    <w:rsid w:val="0070502A"/>
    <w:rsid w:val="00706307"/>
    <w:rsid w:val="00711BEF"/>
    <w:rsid w:val="007238C7"/>
    <w:rsid w:val="007250E8"/>
    <w:rsid w:val="0072647A"/>
    <w:rsid w:val="00727134"/>
    <w:rsid w:val="00743D01"/>
    <w:rsid w:val="00752B17"/>
    <w:rsid w:val="007530FF"/>
    <w:rsid w:val="0078568F"/>
    <w:rsid w:val="00795972"/>
    <w:rsid w:val="00795AF8"/>
    <w:rsid w:val="007B1FEC"/>
    <w:rsid w:val="007D15F8"/>
    <w:rsid w:val="007E0851"/>
    <w:rsid w:val="007F599B"/>
    <w:rsid w:val="007F7C6B"/>
    <w:rsid w:val="00814D23"/>
    <w:rsid w:val="00825028"/>
    <w:rsid w:val="00850571"/>
    <w:rsid w:val="00876DF8"/>
    <w:rsid w:val="00890723"/>
    <w:rsid w:val="00892BF6"/>
    <w:rsid w:val="00895641"/>
    <w:rsid w:val="008A1916"/>
    <w:rsid w:val="008B2417"/>
    <w:rsid w:val="008B626F"/>
    <w:rsid w:val="008C29B1"/>
    <w:rsid w:val="009105E0"/>
    <w:rsid w:val="009215B2"/>
    <w:rsid w:val="00926736"/>
    <w:rsid w:val="009367A1"/>
    <w:rsid w:val="00942AA6"/>
    <w:rsid w:val="00946748"/>
    <w:rsid w:val="009565EC"/>
    <w:rsid w:val="00972216"/>
    <w:rsid w:val="009A2C6C"/>
    <w:rsid w:val="009B271B"/>
    <w:rsid w:val="009F6DDF"/>
    <w:rsid w:val="00A07A2A"/>
    <w:rsid w:val="00A12268"/>
    <w:rsid w:val="00A23DD0"/>
    <w:rsid w:val="00A44DD3"/>
    <w:rsid w:val="00A561AA"/>
    <w:rsid w:val="00A627E6"/>
    <w:rsid w:val="00A71ECD"/>
    <w:rsid w:val="00A74AB4"/>
    <w:rsid w:val="00A90A91"/>
    <w:rsid w:val="00AC2F2F"/>
    <w:rsid w:val="00AC74A4"/>
    <w:rsid w:val="00AD4BF2"/>
    <w:rsid w:val="00AD6626"/>
    <w:rsid w:val="00AF08EF"/>
    <w:rsid w:val="00B01E2C"/>
    <w:rsid w:val="00B04AED"/>
    <w:rsid w:val="00B06F36"/>
    <w:rsid w:val="00B1266B"/>
    <w:rsid w:val="00B164DB"/>
    <w:rsid w:val="00B65B68"/>
    <w:rsid w:val="00B91A99"/>
    <w:rsid w:val="00B92398"/>
    <w:rsid w:val="00B96E76"/>
    <w:rsid w:val="00BC30C3"/>
    <w:rsid w:val="00BD7CCF"/>
    <w:rsid w:val="00C01DBC"/>
    <w:rsid w:val="00C13494"/>
    <w:rsid w:val="00C13908"/>
    <w:rsid w:val="00C27D4A"/>
    <w:rsid w:val="00C51A86"/>
    <w:rsid w:val="00C51AA7"/>
    <w:rsid w:val="00C53A79"/>
    <w:rsid w:val="00C573FA"/>
    <w:rsid w:val="00C63890"/>
    <w:rsid w:val="00C66300"/>
    <w:rsid w:val="00C67700"/>
    <w:rsid w:val="00C72E25"/>
    <w:rsid w:val="00CA431E"/>
    <w:rsid w:val="00CD5917"/>
    <w:rsid w:val="00CF2107"/>
    <w:rsid w:val="00D00DA2"/>
    <w:rsid w:val="00D0611C"/>
    <w:rsid w:val="00D248AC"/>
    <w:rsid w:val="00D25A82"/>
    <w:rsid w:val="00D27992"/>
    <w:rsid w:val="00D462A3"/>
    <w:rsid w:val="00D51A35"/>
    <w:rsid w:val="00D52695"/>
    <w:rsid w:val="00D55950"/>
    <w:rsid w:val="00D57F89"/>
    <w:rsid w:val="00D70CE3"/>
    <w:rsid w:val="00D76CD9"/>
    <w:rsid w:val="00D7743E"/>
    <w:rsid w:val="00D77651"/>
    <w:rsid w:val="00DA41D9"/>
    <w:rsid w:val="00DA5A41"/>
    <w:rsid w:val="00DA6992"/>
    <w:rsid w:val="00DC096E"/>
    <w:rsid w:val="00DC3D48"/>
    <w:rsid w:val="00DC6915"/>
    <w:rsid w:val="00DD505E"/>
    <w:rsid w:val="00DE5A82"/>
    <w:rsid w:val="00DE683F"/>
    <w:rsid w:val="00E0353F"/>
    <w:rsid w:val="00E34740"/>
    <w:rsid w:val="00E55AF8"/>
    <w:rsid w:val="00E70D5F"/>
    <w:rsid w:val="00E7300C"/>
    <w:rsid w:val="00E90C06"/>
    <w:rsid w:val="00E936F4"/>
    <w:rsid w:val="00E95138"/>
    <w:rsid w:val="00E9616D"/>
    <w:rsid w:val="00EB12F0"/>
    <w:rsid w:val="00ED7F29"/>
    <w:rsid w:val="00EE6D98"/>
    <w:rsid w:val="00EE7403"/>
    <w:rsid w:val="00EF4CB0"/>
    <w:rsid w:val="00F12829"/>
    <w:rsid w:val="00F13DE5"/>
    <w:rsid w:val="00F15F60"/>
    <w:rsid w:val="00F2313C"/>
    <w:rsid w:val="00F4204A"/>
    <w:rsid w:val="00F5136F"/>
    <w:rsid w:val="00F57193"/>
    <w:rsid w:val="00F66583"/>
    <w:rsid w:val="00F91AE4"/>
    <w:rsid w:val="00F93FE5"/>
    <w:rsid w:val="00FC6B8B"/>
    <w:rsid w:val="00FD6C4A"/>
    <w:rsid w:val="00FE5149"/>
    <w:rsid w:val="00FE6C2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10065"/>
  <w15:docId w15:val="{E50FF022-0D1B-264F-AD57-A7682B0D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48F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754FD0"/>
  </w:style>
  <w:style w:type="character" w:customStyle="1" w:styleId="StopkaZnak">
    <w:name w:val="Stopka Znak"/>
    <w:basedOn w:val="Domylnaczcionkaakapitu"/>
    <w:link w:val="Stopka"/>
    <w:uiPriority w:val="99"/>
    <w:qFormat/>
    <w:rsid w:val="00754FD0"/>
  </w:style>
  <w:style w:type="character" w:styleId="Odwoaniedokomentarza">
    <w:name w:val="annotation reference"/>
    <w:basedOn w:val="Domylnaczcionkaakapitu"/>
    <w:uiPriority w:val="99"/>
    <w:semiHidden/>
    <w:unhideWhenUsed/>
    <w:qFormat/>
    <w:rsid w:val="0030707C"/>
    <w:rPr>
      <w:sz w:val="16"/>
      <w:szCs w:val="16"/>
    </w:rPr>
  </w:style>
  <w:style w:type="character" w:customStyle="1" w:styleId="TekstkomentarzaZnak">
    <w:name w:val="Tekst komentarza Znak"/>
    <w:basedOn w:val="Domylnaczcionkaakapitu"/>
    <w:link w:val="Tekstkomentarza"/>
    <w:uiPriority w:val="99"/>
    <w:qFormat/>
    <w:rsid w:val="0030707C"/>
    <w:rPr>
      <w:sz w:val="20"/>
      <w:szCs w:val="20"/>
    </w:rPr>
  </w:style>
  <w:style w:type="character" w:customStyle="1" w:styleId="TematkomentarzaZnak">
    <w:name w:val="Temat komentarza Znak"/>
    <w:basedOn w:val="TekstkomentarzaZnak"/>
    <w:link w:val="Tematkomentarza"/>
    <w:uiPriority w:val="99"/>
    <w:semiHidden/>
    <w:qFormat/>
    <w:rsid w:val="0030707C"/>
    <w:rPr>
      <w:b/>
      <w:bCs/>
      <w:sz w:val="20"/>
      <w:szCs w:val="20"/>
    </w:rPr>
  </w:style>
  <w:style w:type="paragraph" w:styleId="Nagwek">
    <w:name w:val="header"/>
    <w:basedOn w:val="Normalny"/>
    <w:next w:val="Tekstpodstawowy"/>
    <w:link w:val="NagwekZnak"/>
    <w:uiPriority w:val="99"/>
    <w:unhideWhenUsed/>
    <w:rsid w:val="00754FD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2C4C8F"/>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754FD0"/>
    <w:pPr>
      <w:tabs>
        <w:tab w:val="center" w:pos="4536"/>
        <w:tab w:val="right" w:pos="9072"/>
      </w:tabs>
      <w:spacing w:after="0" w:line="240" w:lineRule="auto"/>
    </w:pPr>
  </w:style>
  <w:style w:type="paragraph" w:styleId="Bezodstpw">
    <w:name w:val="No Spacing"/>
    <w:uiPriority w:val="1"/>
    <w:qFormat/>
    <w:rsid w:val="00754FD0"/>
    <w:rPr>
      <w:rFonts w:ascii="Calibri" w:eastAsia="Calibri" w:hAnsi="Calibri"/>
      <w:kern w:val="0"/>
      <w14:ligatures w14:val="none"/>
    </w:rPr>
  </w:style>
  <w:style w:type="paragraph" w:styleId="Tekstkomentarza">
    <w:name w:val="annotation text"/>
    <w:basedOn w:val="Normalny"/>
    <w:link w:val="TekstkomentarzaZnak"/>
    <w:uiPriority w:val="99"/>
    <w:unhideWhenUsed/>
    <w:rsid w:val="0030707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30707C"/>
    <w:rPr>
      <w:b/>
      <w:bCs/>
    </w:rPr>
  </w:style>
  <w:style w:type="paragraph" w:customStyle="1" w:styleId="Komentarz">
    <w:name w:val="Komentarz"/>
    <w:basedOn w:val="Normalny"/>
    <w:qFormat/>
    <w:pPr>
      <w:spacing w:before="56" w:after="0"/>
      <w:ind w:left="56" w:right="56"/>
    </w:pPr>
    <w:rPr>
      <w:sz w:val="20"/>
      <w:szCs w:val="20"/>
    </w:rPr>
  </w:style>
  <w:style w:type="character" w:styleId="Hipercze">
    <w:name w:val="Hyperlink"/>
    <w:basedOn w:val="Domylnaczcionkaakapitu"/>
    <w:uiPriority w:val="99"/>
    <w:unhideWhenUsed/>
    <w:rsid w:val="00172A38"/>
    <w:rPr>
      <w:color w:val="0563C1" w:themeColor="hyperlink"/>
      <w:u w:val="single"/>
    </w:rPr>
  </w:style>
  <w:style w:type="character" w:styleId="Pogrubienie">
    <w:name w:val="Strong"/>
    <w:basedOn w:val="Domylnaczcionkaakapitu"/>
    <w:uiPriority w:val="22"/>
    <w:qFormat/>
    <w:rsid w:val="007F7C6B"/>
    <w:rPr>
      <w:b/>
      <w:bCs/>
    </w:rPr>
  </w:style>
  <w:style w:type="paragraph" w:styleId="Zwykytekst">
    <w:name w:val="Plain Text"/>
    <w:basedOn w:val="Normalny"/>
    <w:link w:val="ZwykytekstZnak"/>
    <w:uiPriority w:val="99"/>
    <w:unhideWhenUsed/>
    <w:rsid w:val="001C0472"/>
    <w:pPr>
      <w:suppressAutoHyphens w:val="0"/>
      <w:spacing w:after="0" w:line="240" w:lineRule="auto"/>
    </w:pPr>
    <w:rPr>
      <w:rFonts w:ascii="Calibri" w:hAnsi="Calibri"/>
      <w:kern w:val="0"/>
      <w:szCs w:val="21"/>
      <w14:ligatures w14:val="none"/>
    </w:rPr>
  </w:style>
  <w:style w:type="character" w:customStyle="1" w:styleId="ZwykytekstZnak">
    <w:name w:val="Zwykły tekst Znak"/>
    <w:basedOn w:val="Domylnaczcionkaakapitu"/>
    <w:link w:val="Zwykytekst"/>
    <w:uiPriority w:val="99"/>
    <w:rsid w:val="001C0472"/>
    <w:rPr>
      <w:rFonts w:ascii="Calibri" w:hAnsi="Calibri"/>
      <w:kern w:val="0"/>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57969">
      <w:bodyDiv w:val="1"/>
      <w:marLeft w:val="0"/>
      <w:marRight w:val="0"/>
      <w:marTop w:val="0"/>
      <w:marBottom w:val="0"/>
      <w:divBdr>
        <w:top w:val="none" w:sz="0" w:space="0" w:color="auto"/>
        <w:left w:val="none" w:sz="0" w:space="0" w:color="auto"/>
        <w:bottom w:val="none" w:sz="0" w:space="0" w:color="auto"/>
        <w:right w:val="none" w:sz="0" w:space="0" w:color="auto"/>
      </w:divBdr>
    </w:div>
    <w:div w:id="132256590">
      <w:bodyDiv w:val="1"/>
      <w:marLeft w:val="0"/>
      <w:marRight w:val="0"/>
      <w:marTop w:val="0"/>
      <w:marBottom w:val="0"/>
      <w:divBdr>
        <w:top w:val="none" w:sz="0" w:space="0" w:color="auto"/>
        <w:left w:val="none" w:sz="0" w:space="0" w:color="auto"/>
        <w:bottom w:val="none" w:sz="0" w:space="0" w:color="auto"/>
        <w:right w:val="none" w:sz="0" w:space="0" w:color="auto"/>
      </w:divBdr>
    </w:div>
    <w:div w:id="289938201">
      <w:bodyDiv w:val="1"/>
      <w:marLeft w:val="0"/>
      <w:marRight w:val="0"/>
      <w:marTop w:val="0"/>
      <w:marBottom w:val="0"/>
      <w:divBdr>
        <w:top w:val="none" w:sz="0" w:space="0" w:color="auto"/>
        <w:left w:val="none" w:sz="0" w:space="0" w:color="auto"/>
        <w:bottom w:val="none" w:sz="0" w:space="0" w:color="auto"/>
        <w:right w:val="none" w:sz="0" w:space="0" w:color="auto"/>
      </w:divBdr>
    </w:div>
    <w:div w:id="433016800">
      <w:bodyDiv w:val="1"/>
      <w:marLeft w:val="0"/>
      <w:marRight w:val="0"/>
      <w:marTop w:val="0"/>
      <w:marBottom w:val="0"/>
      <w:divBdr>
        <w:top w:val="none" w:sz="0" w:space="0" w:color="auto"/>
        <w:left w:val="none" w:sz="0" w:space="0" w:color="auto"/>
        <w:bottom w:val="none" w:sz="0" w:space="0" w:color="auto"/>
        <w:right w:val="none" w:sz="0" w:space="0" w:color="auto"/>
      </w:divBdr>
    </w:div>
    <w:div w:id="499974420">
      <w:bodyDiv w:val="1"/>
      <w:marLeft w:val="0"/>
      <w:marRight w:val="0"/>
      <w:marTop w:val="0"/>
      <w:marBottom w:val="0"/>
      <w:divBdr>
        <w:top w:val="none" w:sz="0" w:space="0" w:color="auto"/>
        <w:left w:val="none" w:sz="0" w:space="0" w:color="auto"/>
        <w:bottom w:val="none" w:sz="0" w:space="0" w:color="auto"/>
        <w:right w:val="none" w:sz="0" w:space="0" w:color="auto"/>
      </w:divBdr>
    </w:div>
    <w:div w:id="579415253">
      <w:bodyDiv w:val="1"/>
      <w:marLeft w:val="0"/>
      <w:marRight w:val="0"/>
      <w:marTop w:val="0"/>
      <w:marBottom w:val="0"/>
      <w:divBdr>
        <w:top w:val="none" w:sz="0" w:space="0" w:color="auto"/>
        <w:left w:val="none" w:sz="0" w:space="0" w:color="auto"/>
        <w:bottom w:val="none" w:sz="0" w:space="0" w:color="auto"/>
        <w:right w:val="none" w:sz="0" w:space="0" w:color="auto"/>
      </w:divBdr>
    </w:div>
    <w:div w:id="616715647">
      <w:bodyDiv w:val="1"/>
      <w:marLeft w:val="0"/>
      <w:marRight w:val="0"/>
      <w:marTop w:val="0"/>
      <w:marBottom w:val="0"/>
      <w:divBdr>
        <w:top w:val="none" w:sz="0" w:space="0" w:color="auto"/>
        <w:left w:val="none" w:sz="0" w:space="0" w:color="auto"/>
        <w:bottom w:val="none" w:sz="0" w:space="0" w:color="auto"/>
        <w:right w:val="none" w:sz="0" w:space="0" w:color="auto"/>
      </w:divBdr>
    </w:div>
    <w:div w:id="623079569">
      <w:bodyDiv w:val="1"/>
      <w:marLeft w:val="0"/>
      <w:marRight w:val="0"/>
      <w:marTop w:val="0"/>
      <w:marBottom w:val="0"/>
      <w:divBdr>
        <w:top w:val="none" w:sz="0" w:space="0" w:color="auto"/>
        <w:left w:val="none" w:sz="0" w:space="0" w:color="auto"/>
        <w:bottom w:val="none" w:sz="0" w:space="0" w:color="auto"/>
        <w:right w:val="none" w:sz="0" w:space="0" w:color="auto"/>
      </w:divBdr>
    </w:div>
    <w:div w:id="645663603">
      <w:bodyDiv w:val="1"/>
      <w:marLeft w:val="0"/>
      <w:marRight w:val="0"/>
      <w:marTop w:val="0"/>
      <w:marBottom w:val="0"/>
      <w:divBdr>
        <w:top w:val="none" w:sz="0" w:space="0" w:color="auto"/>
        <w:left w:val="none" w:sz="0" w:space="0" w:color="auto"/>
        <w:bottom w:val="none" w:sz="0" w:space="0" w:color="auto"/>
        <w:right w:val="none" w:sz="0" w:space="0" w:color="auto"/>
      </w:divBdr>
    </w:div>
    <w:div w:id="686443662">
      <w:bodyDiv w:val="1"/>
      <w:marLeft w:val="0"/>
      <w:marRight w:val="0"/>
      <w:marTop w:val="0"/>
      <w:marBottom w:val="0"/>
      <w:divBdr>
        <w:top w:val="none" w:sz="0" w:space="0" w:color="auto"/>
        <w:left w:val="none" w:sz="0" w:space="0" w:color="auto"/>
        <w:bottom w:val="none" w:sz="0" w:space="0" w:color="auto"/>
        <w:right w:val="none" w:sz="0" w:space="0" w:color="auto"/>
      </w:divBdr>
    </w:div>
    <w:div w:id="711346052">
      <w:bodyDiv w:val="1"/>
      <w:marLeft w:val="0"/>
      <w:marRight w:val="0"/>
      <w:marTop w:val="0"/>
      <w:marBottom w:val="0"/>
      <w:divBdr>
        <w:top w:val="none" w:sz="0" w:space="0" w:color="auto"/>
        <w:left w:val="none" w:sz="0" w:space="0" w:color="auto"/>
        <w:bottom w:val="none" w:sz="0" w:space="0" w:color="auto"/>
        <w:right w:val="none" w:sz="0" w:space="0" w:color="auto"/>
      </w:divBdr>
    </w:div>
    <w:div w:id="788663714">
      <w:bodyDiv w:val="1"/>
      <w:marLeft w:val="0"/>
      <w:marRight w:val="0"/>
      <w:marTop w:val="0"/>
      <w:marBottom w:val="0"/>
      <w:divBdr>
        <w:top w:val="none" w:sz="0" w:space="0" w:color="auto"/>
        <w:left w:val="none" w:sz="0" w:space="0" w:color="auto"/>
        <w:bottom w:val="none" w:sz="0" w:space="0" w:color="auto"/>
        <w:right w:val="none" w:sz="0" w:space="0" w:color="auto"/>
      </w:divBdr>
    </w:div>
    <w:div w:id="797530635">
      <w:bodyDiv w:val="1"/>
      <w:marLeft w:val="0"/>
      <w:marRight w:val="0"/>
      <w:marTop w:val="0"/>
      <w:marBottom w:val="0"/>
      <w:divBdr>
        <w:top w:val="none" w:sz="0" w:space="0" w:color="auto"/>
        <w:left w:val="none" w:sz="0" w:space="0" w:color="auto"/>
        <w:bottom w:val="none" w:sz="0" w:space="0" w:color="auto"/>
        <w:right w:val="none" w:sz="0" w:space="0" w:color="auto"/>
      </w:divBdr>
    </w:div>
    <w:div w:id="841892606">
      <w:bodyDiv w:val="1"/>
      <w:marLeft w:val="0"/>
      <w:marRight w:val="0"/>
      <w:marTop w:val="0"/>
      <w:marBottom w:val="0"/>
      <w:divBdr>
        <w:top w:val="none" w:sz="0" w:space="0" w:color="auto"/>
        <w:left w:val="none" w:sz="0" w:space="0" w:color="auto"/>
        <w:bottom w:val="none" w:sz="0" w:space="0" w:color="auto"/>
        <w:right w:val="none" w:sz="0" w:space="0" w:color="auto"/>
      </w:divBdr>
      <w:divsChild>
        <w:div w:id="1687780553">
          <w:marLeft w:val="0"/>
          <w:marRight w:val="0"/>
          <w:marTop w:val="0"/>
          <w:marBottom w:val="0"/>
          <w:divBdr>
            <w:top w:val="none" w:sz="0" w:space="0" w:color="auto"/>
            <w:left w:val="none" w:sz="0" w:space="0" w:color="auto"/>
            <w:bottom w:val="none" w:sz="0" w:space="0" w:color="auto"/>
            <w:right w:val="none" w:sz="0" w:space="0" w:color="auto"/>
          </w:divBdr>
        </w:div>
      </w:divsChild>
    </w:div>
    <w:div w:id="880704353">
      <w:bodyDiv w:val="1"/>
      <w:marLeft w:val="0"/>
      <w:marRight w:val="0"/>
      <w:marTop w:val="0"/>
      <w:marBottom w:val="0"/>
      <w:divBdr>
        <w:top w:val="none" w:sz="0" w:space="0" w:color="auto"/>
        <w:left w:val="none" w:sz="0" w:space="0" w:color="auto"/>
        <w:bottom w:val="none" w:sz="0" w:space="0" w:color="auto"/>
        <w:right w:val="none" w:sz="0" w:space="0" w:color="auto"/>
      </w:divBdr>
    </w:div>
    <w:div w:id="1035041772">
      <w:bodyDiv w:val="1"/>
      <w:marLeft w:val="0"/>
      <w:marRight w:val="0"/>
      <w:marTop w:val="0"/>
      <w:marBottom w:val="0"/>
      <w:divBdr>
        <w:top w:val="none" w:sz="0" w:space="0" w:color="auto"/>
        <w:left w:val="none" w:sz="0" w:space="0" w:color="auto"/>
        <w:bottom w:val="none" w:sz="0" w:space="0" w:color="auto"/>
        <w:right w:val="none" w:sz="0" w:space="0" w:color="auto"/>
      </w:divBdr>
    </w:div>
    <w:div w:id="1159150505">
      <w:bodyDiv w:val="1"/>
      <w:marLeft w:val="0"/>
      <w:marRight w:val="0"/>
      <w:marTop w:val="0"/>
      <w:marBottom w:val="0"/>
      <w:divBdr>
        <w:top w:val="none" w:sz="0" w:space="0" w:color="auto"/>
        <w:left w:val="none" w:sz="0" w:space="0" w:color="auto"/>
        <w:bottom w:val="none" w:sz="0" w:space="0" w:color="auto"/>
        <w:right w:val="none" w:sz="0" w:space="0" w:color="auto"/>
      </w:divBdr>
    </w:div>
    <w:div w:id="1266575880">
      <w:bodyDiv w:val="1"/>
      <w:marLeft w:val="0"/>
      <w:marRight w:val="0"/>
      <w:marTop w:val="0"/>
      <w:marBottom w:val="0"/>
      <w:divBdr>
        <w:top w:val="none" w:sz="0" w:space="0" w:color="auto"/>
        <w:left w:val="none" w:sz="0" w:space="0" w:color="auto"/>
        <w:bottom w:val="none" w:sz="0" w:space="0" w:color="auto"/>
        <w:right w:val="none" w:sz="0" w:space="0" w:color="auto"/>
      </w:divBdr>
    </w:div>
    <w:div w:id="1463033552">
      <w:bodyDiv w:val="1"/>
      <w:marLeft w:val="0"/>
      <w:marRight w:val="0"/>
      <w:marTop w:val="0"/>
      <w:marBottom w:val="0"/>
      <w:divBdr>
        <w:top w:val="none" w:sz="0" w:space="0" w:color="auto"/>
        <w:left w:val="none" w:sz="0" w:space="0" w:color="auto"/>
        <w:bottom w:val="none" w:sz="0" w:space="0" w:color="auto"/>
        <w:right w:val="none" w:sz="0" w:space="0" w:color="auto"/>
      </w:divBdr>
    </w:div>
    <w:div w:id="1595700015">
      <w:bodyDiv w:val="1"/>
      <w:marLeft w:val="0"/>
      <w:marRight w:val="0"/>
      <w:marTop w:val="0"/>
      <w:marBottom w:val="0"/>
      <w:divBdr>
        <w:top w:val="none" w:sz="0" w:space="0" w:color="auto"/>
        <w:left w:val="none" w:sz="0" w:space="0" w:color="auto"/>
        <w:bottom w:val="none" w:sz="0" w:space="0" w:color="auto"/>
        <w:right w:val="none" w:sz="0" w:space="0" w:color="auto"/>
      </w:divBdr>
    </w:div>
    <w:div w:id="1814374234">
      <w:bodyDiv w:val="1"/>
      <w:marLeft w:val="0"/>
      <w:marRight w:val="0"/>
      <w:marTop w:val="0"/>
      <w:marBottom w:val="0"/>
      <w:divBdr>
        <w:top w:val="none" w:sz="0" w:space="0" w:color="auto"/>
        <w:left w:val="none" w:sz="0" w:space="0" w:color="auto"/>
        <w:bottom w:val="none" w:sz="0" w:space="0" w:color="auto"/>
        <w:right w:val="none" w:sz="0" w:space="0" w:color="auto"/>
      </w:divBdr>
    </w:div>
    <w:div w:id="1816950798">
      <w:bodyDiv w:val="1"/>
      <w:marLeft w:val="0"/>
      <w:marRight w:val="0"/>
      <w:marTop w:val="0"/>
      <w:marBottom w:val="0"/>
      <w:divBdr>
        <w:top w:val="none" w:sz="0" w:space="0" w:color="auto"/>
        <w:left w:val="none" w:sz="0" w:space="0" w:color="auto"/>
        <w:bottom w:val="none" w:sz="0" w:space="0" w:color="auto"/>
        <w:right w:val="none" w:sz="0" w:space="0" w:color="auto"/>
      </w:divBdr>
    </w:div>
    <w:div w:id="1841851745">
      <w:bodyDiv w:val="1"/>
      <w:marLeft w:val="0"/>
      <w:marRight w:val="0"/>
      <w:marTop w:val="0"/>
      <w:marBottom w:val="0"/>
      <w:divBdr>
        <w:top w:val="none" w:sz="0" w:space="0" w:color="auto"/>
        <w:left w:val="none" w:sz="0" w:space="0" w:color="auto"/>
        <w:bottom w:val="none" w:sz="0" w:space="0" w:color="auto"/>
        <w:right w:val="none" w:sz="0" w:space="0" w:color="auto"/>
      </w:divBdr>
      <w:divsChild>
        <w:div w:id="741684247">
          <w:marLeft w:val="0"/>
          <w:marRight w:val="0"/>
          <w:marTop w:val="0"/>
          <w:marBottom w:val="0"/>
          <w:divBdr>
            <w:top w:val="none" w:sz="0" w:space="0" w:color="auto"/>
            <w:left w:val="none" w:sz="0" w:space="0" w:color="auto"/>
            <w:bottom w:val="none" w:sz="0" w:space="0" w:color="auto"/>
            <w:right w:val="none" w:sz="0" w:space="0" w:color="auto"/>
          </w:divBdr>
        </w:div>
        <w:div w:id="1921256341">
          <w:marLeft w:val="0"/>
          <w:marRight w:val="0"/>
          <w:marTop w:val="0"/>
          <w:marBottom w:val="0"/>
          <w:divBdr>
            <w:top w:val="none" w:sz="0" w:space="0" w:color="auto"/>
            <w:left w:val="none" w:sz="0" w:space="0" w:color="auto"/>
            <w:bottom w:val="none" w:sz="0" w:space="0" w:color="auto"/>
            <w:right w:val="none" w:sz="0" w:space="0" w:color="auto"/>
          </w:divBdr>
        </w:div>
      </w:divsChild>
    </w:div>
    <w:div w:id="1874033233">
      <w:bodyDiv w:val="1"/>
      <w:marLeft w:val="0"/>
      <w:marRight w:val="0"/>
      <w:marTop w:val="0"/>
      <w:marBottom w:val="0"/>
      <w:divBdr>
        <w:top w:val="none" w:sz="0" w:space="0" w:color="auto"/>
        <w:left w:val="none" w:sz="0" w:space="0" w:color="auto"/>
        <w:bottom w:val="none" w:sz="0" w:space="0" w:color="auto"/>
        <w:right w:val="none" w:sz="0" w:space="0" w:color="auto"/>
      </w:divBdr>
    </w:div>
    <w:div w:id="1947469548">
      <w:bodyDiv w:val="1"/>
      <w:marLeft w:val="0"/>
      <w:marRight w:val="0"/>
      <w:marTop w:val="0"/>
      <w:marBottom w:val="0"/>
      <w:divBdr>
        <w:top w:val="none" w:sz="0" w:space="0" w:color="auto"/>
        <w:left w:val="none" w:sz="0" w:space="0" w:color="auto"/>
        <w:bottom w:val="none" w:sz="0" w:space="0" w:color="auto"/>
        <w:right w:val="none" w:sz="0" w:space="0" w:color="auto"/>
      </w:divBdr>
      <w:divsChild>
        <w:div w:id="501356885">
          <w:marLeft w:val="2849"/>
          <w:marRight w:val="0"/>
          <w:marTop w:val="0"/>
          <w:marBottom w:val="0"/>
          <w:divBdr>
            <w:top w:val="none" w:sz="0" w:space="0" w:color="auto"/>
            <w:left w:val="none" w:sz="0" w:space="0" w:color="auto"/>
            <w:bottom w:val="none" w:sz="0" w:space="0" w:color="auto"/>
            <w:right w:val="none" w:sz="0" w:space="0" w:color="auto"/>
          </w:divBdr>
          <w:divsChild>
            <w:div w:id="1581021060">
              <w:marLeft w:val="0"/>
              <w:marRight w:val="0"/>
              <w:marTop w:val="0"/>
              <w:marBottom w:val="0"/>
              <w:divBdr>
                <w:top w:val="none" w:sz="0" w:space="0" w:color="auto"/>
                <w:left w:val="none" w:sz="0" w:space="0" w:color="auto"/>
                <w:bottom w:val="none" w:sz="0" w:space="0" w:color="auto"/>
                <w:right w:val="none" w:sz="0" w:space="0" w:color="auto"/>
              </w:divBdr>
            </w:div>
          </w:divsChild>
        </w:div>
        <w:div w:id="391119571">
          <w:marLeft w:val="0"/>
          <w:marRight w:val="0"/>
          <w:marTop w:val="0"/>
          <w:marBottom w:val="0"/>
          <w:divBdr>
            <w:top w:val="none" w:sz="0" w:space="0" w:color="auto"/>
            <w:left w:val="none" w:sz="0" w:space="0" w:color="auto"/>
            <w:bottom w:val="none" w:sz="0" w:space="0" w:color="auto"/>
            <w:right w:val="none" w:sz="0" w:space="0" w:color="auto"/>
          </w:divBdr>
          <w:divsChild>
            <w:div w:id="16350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9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C7845-A369-4A53-AF00-D4DD1E87B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3581</Words>
  <Characters>21491</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Siemieniuk</dc:creator>
  <dc:description/>
  <cp:lastModifiedBy>user</cp:lastModifiedBy>
  <cp:revision>2</cp:revision>
  <cp:lastPrinted>2026-02-09T07:40:00Z</cp:lastPrinted>
  <dcterms:created xsi:type="dcterms:W3CDTF">2026-04-29T11:00:00Z</dcterms:created>
  <dcterms:modified xsi:type="dcterms:W3CDTF">2026-04-29T11:00:00Z</dcterms:modified>
  <dc:language>pl-PL</dc:language>
</cp:coreProperties>
</file>